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7938"/>
      </w:tblGrid>
      <w:tr w:rsidR="001F2DDC" w:rsidRPr="001F2DDC" w14:paraId="232F4C34" w14:textId="77777777" w:rsidTr="006E513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FDB3" w14:textId="77777777" w:rsidR="006E5138" w:rsidRPr="001F2DDC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bookmarkStart w:id="0" w:name="_Hlk82592613"/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AEE4" w14:textId="4B5617B2" w:rsidR="006E5138" w:rsidRPr="001F2DDC" w:rsidRDefault="006E5138" w:rsidP="006E513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2. </w:t>
            </w:r>
            <w:r w:rsidRPr="001F2DDC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ด้านบริการเป็นเลิศ (</w:t>
            </w:r>
            <w:r w:rsidRPr="001F2DDC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Service Excellence)</w:t>
            </w:r>
          </w:p>
        </w:tc>
      </w:tr>
      <w:tr w:rsidR="001F2DDC" w:rsidRPr="001F2DDC" w14:paraId="4EA14863" w14:textId="77777777" w:rsidTr="006E513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2587" w14:textId="77777777" w:rsidR="006E5138" w:rsidRPr="001F2DDC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BA68D" w14:textId="353DA02C" w:rsidR="006E5138" w:rsidRPr="001F2DDC" w:rsidRDefault="006E5138" w:rsidP="006E513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shd w:val="clear" w:color="auto" w:fill="FFFFFF"/>
              </w:rPr>
              <w:t xml:space="preserve">6. 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shd w:val="clear" w:color="auto" w:fill="FFFFFF"/>
                <w:cs/>
              </w:rPr>
              <w:t>การพัฒนาระบบบริการสุขภาพ (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shd w:val="clear" w:color="auto" w:fill="FFFFFF"/>
              </w:rPr>
              <w:t>Service Plan)</w:t>
            </w:r>
          </w:p>
        </w:tc>
      </w:tr>
      <w:tr w:rsidR="001F2DDC" w:rsidRPr="001F2DDC" w14:paraId="3AE95717" w14:textId="77777777" w:rsidTr="006E513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DDA7" w14:textId="77777777" w:rsidR="002A245A" w:rsidRPr="001F2DDC" w:rsidRDefault="002A245A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016C" w14:textId="47FF79DC" w:rsidR="002A245A" w:rsidRPr="001F2DDC" w:rsidRDefault="006E5138" w:rsidP="006E513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3. โครงการป้องกันและควบคุมการดื้อยาต้านจุลชีพและการใช้ยาอย่างสมเหตุสมผล</w:t>
            </w:r>
          </w:p>
        </w:tc>
      </w:tr>
      <w:tr w:rsidR="001F2DDC" w:rsidRPr="001F2DDC" w14:paraId="4685696B" w14:textId="77777777" w:rsidTr="006E513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D271" w14:textId="77777777" w:rsidR="002A245A" w:rsidRPr="001F2DDC" w:rsidRDefault="002A245A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FEA9" w14:textId="77777777" w:rsidR="002A245A" w:rsidRPr="001F2DDC" w:rsidRDefault="002A245A" w:rsidP="006E513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เชิงคุณภาพ และเชิงปริมาณ</w:t>
            </w:r>
          </w:p>
        </w:tc>
      </w:tr>
      <w:tr w:rsidR="001F2DDC" w:rsidRPr="001F2DDC" w14:paraId="13365136" w14:textId="77777777" w:rsidTr="006E513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076A" w14:textId="77777777" w:rsidR="002A245A" w:rsidRPr="001F2DDC" w:rsidRDefault="002A245A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234E" w14:textId="77777777" w:rsidR="002A245A" w:rsidRPr="001F2DDC" w:rsidRDefault="002A245A" w:rsidP="006E513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</w:p>
        </w:tc>
      </w:tr>
      <w:tr w:rsidR="001F2DDC" w:rsidRPr="001F2DDC" w14:paraId="1D501EC4" w14:textId="77777777" w:rsidTr="006E513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516C" w14:textId="77777777" w:rsidR="002A245A" w:rsidRPr="001F2DDC" w:rsidRDefault="002A245A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56AE" w14:textId="71A3F040" w:rsidR="002A245A" w:rsidRPr="001F2DDC" w:rsidRDefault="006E5138" w:rsidP="006E513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816344"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697B61"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  <w:r w:rsidR="002A245A"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จังหวัดที่ขับเคลื่อนการพัฒนาสู่</w:t>
            </w:r>
            <w:r w:rsidR="00CF28E8"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="002A245A"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ใช้ยา</w:t>
            </w:r>
            <w:r w:rsidR="009D4EFF"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อย่าง</w:t>
            </w:r>
            <w:r w:rsidR="002A245A"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สมเหตุผล (</w:t>
            </w:r>
            <w:r w:rsidR="002A245A"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RDU</w:t>
            </w:r>
            <w:r w:rsidR="002A245A"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CF28E8"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province</w:t>
            </w:r>
            <w:r w:rsidR="002A245A"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="00883314"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83314"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ตามเกณฑ์ที่กำหนด</w:t>
            </w:r>
          </w:p>
        </w:tc>
      </w:tr>
      <w:tr w:rsidR="001F2DDC" w:rsidRPr="001F2DDC" w14:paraId="312FB6CC" w14:textId="77777777" w:rsidTr="006E5138">
        <w:trPr>
          <w:trHeight w:val="563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F89B" w14:textId="77777777" w:rsidR="002A245A" w:rsidRPr="001F2DDC" w:rsidRDefault="002A245A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ความสำคัญ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1D03" w14:textId="578681C0" w:rsidR="002A245A" w:rsidRPr="001F2DDC" w:rsidRDefault="00E91803" w:rsidP="006E5138">
            <w:pPr>
              <w:spacing w:after="0" w:line="240" w:lineRule="auto"/>
              <w:ind w:firstLine="72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การนำ</w:t>
            </w:r>
            <w:r w:rsidR="00993123"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ยุทธศาสตร์ชาติ 20</w:t>
            </w:r>
            <w:r w:rsidR="002A245A"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 </w:t>
            </w:r>
            <w:r w:rsidR="00B95222" w:rsidRPr="001F2DDC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สู่</w:t>
            </w:r>
            <w:r w:rsidR="008F5EAA" w:rsidRPr="001F2DDC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การ</w:t>
            </w:r>
            <w:r w:rsidR="00B95222" w:rsidRPr="001F2DDC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พัฒนาระบบยา ซึ่งเป็นส่วนหนึ่งของระบบสุขภาพในระดับพื้นที่</w:t>
            </w:r>
            <w:r w:rsidR="001D04C5" w:rsidRPr="001F2DDC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ให้มีการใช้ยาอย่างสมเหตุผล</w:t>
            </w:r>
            <w:r w:rsidR="00B95222" w:rsidRPr="001F2DDC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สอดคล้อง</w:t>
            </w:r>
            <w:r w:rsidR="002A245A"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ตามแผนแม่บทการเสริมสร้างให้คนไทยมีสุขภาวะที่ดี</w:t>
            </w:r>
            <w:r w:rsidR="002A245A"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ซึ่ง</w:t>
            </w:r>
            <w:r w:rsidR="002A245A"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ได้กำหนดเป้าหมายคือการมี</w:t>
            </w:r>
            <w:r w:rsidR="002A245A" w:rsidRPr="001F2DDC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ชุมชนสุขภาพดี การ</w:t>
            </w:r>
            <w:r w:rsidR="002A245A"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มีระบบสาธารณสุขที่ได้มาตรฐาน</w:t>
            </w:r>
            <w:r w:rsidR="00B95222"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ที่ประชาชนทุกระดับเข้าถึงได้ดีขึ้น</w:t>
            </w:r>
            <w:r w:rsidR="002A245A"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A245A" w:rsidRPr="001F2DDC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และประชาชนมีความรอบรู้ด้านสุขภาวะสามารถดูแลสุขภาพและมีพฤติกรรมสุขภาพที่พึงประสงค์ คณะกรรมการพัฒนาระบบยาแห่งชาติ </w:t>
            </w:r>
            <w:r w:rsidR="002A245A"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ในเดือนธันวาคม พ.ศ.</w:t>
            </w:r>
            <w:r w:rsidR="00993123"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2561</w:t>
            </w:r>
            <w:r w:rsidR="002A245A"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190B"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จึง</w:t>
            </w:r>
            <w:r w:rsidR="002A245A"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  <w:r w:rsidR="002A245A" w:rsidRPr="001F2DDC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มีมติเห็นชอบต่อแนวทาง</w:t>
            </w:r>
            <w:r w:rsidR="002A245A"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การขับเคลื่อนสู่ประเทศใช้ยาอย่างสมเหตุผล (</w:t>
            </w:r>
            <w:r w:rsidR="002A245A" w:rsidRPr="001F2DDC">
              <w:rPr>
                <w:rFonts w:ascii="TH SarabunPSK" w:hAnsi="TH SarabunPSK" w:cs="TH SarabunPSK"/>
                <w:sz w:val="32"/>
                <w:szCs w:val="32"/>
              </w:rPr>
              <w:t>RDU country</w:t>
            </w:r>
            <w:r w:rsidR="002A245A"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) ต่อมาคณะรัฐมนตรี มีมติเมื่อวันที่ 14 กรกฎาคม 2563 เรื่อง มติสมัชชาสุขภาพแห่งชาติ พ.ศ.2562 ประเด็นการจัดการเชิงระบบสู่ประเทศใช้ยาอย่างสมเหตุผล โดยชุมชนเป็นศูนย์กลาง ซึ่งได้</w:t>
            </w:r>
            <w:r w:rsidR="008A2865" w:rsidRPr="001F2DDC">
              <w:rPr>
                <w:rFonts w:ascii="TH SarabunPSK" w:hAnsi="TH SarabunPSK" w:cs="TH SarabunPSK" w:hint="cs"/>
                <w:sz w:val="29"/>
                <w:szCs w:val="29"/>
                <w:cs/>
              </w:rPr>
              <w:t>รับทราบ</w:t>
            </w:r>
            <w:r w:rsidR="002A245A" w:rsidRPr="001F2DDC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มอบหมายให้หน่วยงานด</w:t>
            </w:r>
            <w:r w:rsidR="00712FEE" w:rsidRPr="001F2DDC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ำเนินการตามมติที่เกี่ยวข้อง โดย</w:t>
            </w:r>
            <w:r w:rsidR="002A245A" w:rsidRPr="001F2DDC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การนำมติคณะ</w:t>
            </w:r>
            <w:r w:rsidR="00712FEE" w:rsidRPr="001F2DDC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รัฐมนตรีดังกล่าวสู่การปฏิบัติ </w:t>
            </w:r>
            <w:r w:rsidR="002A245A" w:rsidRPr="001F2DDC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มุ่งพัฒนาให้เกิด </w:t>
            </w:r>
            <w:r w:rsidR="008A2865" w:rsidRPr="001F2DDC">
              <w:rPr>
                <w:rFonts w:ascii="TH SarabunPSK" w:hAnsi="TH SarabunPSK" w:cs="TH SarabunPSK"/>
                <w:sz w:val="29"/>
                <w:szCs w:val="29"/>
                <w:shd w:val="clear" w:color="auto" w:fill="FFFFFF"/>
                <w:cs/>
              </w:rPr>
              <w:t>“</w:t>
            </w:r>
            <w:r w:rsidR="008A2865" w:rsidRPr="001F2DDC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จังหวัดใช้ยาอย่างสมเหตุผล” (</w:t>
            </w:r>
            <w:r w:rsidR="008A2865" w:rsidRPr="001F2DDC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RDU province</w:t>
            </w:r>
            <w:r w:rsidR="008A2865" w:rsidRPr="001F2DDC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) และ</w:t>
            </w:r>
            <w:r w:rsidR="002A245A" w:rsidRPr="001F2DDC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“อำเภอใช้ยา</w:t>
            </w:r>
            <w:r w:rsidR="00C159B9" w:rsidRPr="001F2DDC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อย่าง</w:t>
            </w:r>
            <w:r w:rsidR="002A245A" w:rsidRPr="001F2DDC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สมเหตุผล” (</w:t>
            </w:r>
            <w:r w:rsidR="002A245A" w:rsidRPr="001F2DDC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RDU district</w:t>
            </w:r>
            <w:r w:rsidR="002A245A" w:rsidRPr="001F2DDC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) </w:t>
            </w:r>
            <w:r w:rsidR="008A2865" w:rsidRPr="001F2DDC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เพื่อยกระดับคุณภาพมาตรฐานบริการสุขภาพในร</w:t>
            </w:r>
            <w:r w:rsidR="008A2865" w:rsidRPr="001F2DDC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ะบบบริการ</w:t>
            </w:r>
            <w:r w:rsidR="008A2865" w:rsidRPr="001F2DDC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สุขภาพ</w:t>
            </w:r>
            <w:r w:rsidR="008A2865" w:rsidRPr="001F2DDC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ภาครัฐและเอกชน</w:t>
            </w:r>
            <w:r w:rsidR="008A2865" w:rsidRPr="001F2DDC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เพื่อให้มีการใช้ยาอย่างสมเหตุผล</w:t>
            </w:r>
            <w:r w:rsidR="008A2865" w:rsidRPr="001F2DDC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 และ</w:t>
            </w:r>
            <w:r w:rsidR="008A2865" w:rsidRPr="001F2DDC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แก้ปัญหายาในชุมชน ที่ส่งผลต่อการใช้ยาอย่างสมเหตุผล อย่างเป็นระบบและยั่งยื</w:t>
            </w:r>
            <w:r w:rsidR="008A2865" w:rsidRPr="001F2DDC">
              <w:rPr>
                <w:rFonts w:ascii="TH SarabunPSK" w:hAnsi="TH SarabunPSK" w:cs="TH SarabunPSK" w:hint="cs"/>
                <w:sz w:val="29"/>
                <w:szCs w:val="29"/>
                <w:shd w:val="clear" w:color="auto" w:fill="FFFFFF"/>
                <w:cs/>
              </w:rPr>
              <w:t>น</w:t>
            </w:r>
            <w:r w:rsidR="000151D7" w:rsidRPr="001F2DDC">
              <w:rPr>
                <w:rFonts w:ascii="TH SarabunPSK" w:hAnsi="TH SarabunPSK" w:cs="TH SarabunPSK" w:hint="cs"/>
                <w:sz w:val="29"/>
                <w:szCs w:val="29"/>
                <w:shd w:val="clear" w:color="auto" w:fill="FFFFFF"/>
                <w:cs/>
              </w:rPr>
              <w:t xml:space="preserve"> </w:t>
            </w:r>
            <w:r w:rsidR="002A245A" w:rsidRPr="001F2DDC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โดยมี</w:t>
            </w:r>
            <w:r w:rsidR="002A245A" w:rsidRPr="001F2DDC">
              <w:rPr>
                <w:rFonts w:ascii="TH SarabunPSK" w:eastAsia="+mn-ea" w:hAnsi="TH SarabunPSK" w:cs="TH SarabunPSK"/>
                <w:kern w:val="24"/>
                <w:sz w:val="32"/>
                <w:szCs w:val="32"/>
                <w:cs/>
              </w:rPr>
              <w:t>เป้าหมายเพื่อให้ประชาชนปลอดภัยจากการใช้ยา ใช้ยาอย่างมีประสิทธิผล คุ้มค่า มีความรอบรู้ในการใช้ยา และสามารถดูแลสุขภาพตนเองเบื้องต้นเมื่อเจ็บป่วย</w:t>
            </w:r>
            <w:r w:rsidR="002A245A" w:rsidRPr="001F2DDC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 </w:t>
            </w:r>
          </w:p>
          <w:p w14:paraId="0533D99B" w14:textId="6F267745" w:rsidR="002A245A" w:rsidRPr="001F2DDC" w:rsidRDefault="002A245A" w:rsidP="006E5138">
            <w:pPr>
              <w:spacing w:after="0" w:line="240" w:lineRule="auto"/>
              <w:ind w:firstLine="720"/>
              <w:contextualSpacing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นอกจากนี้ การดำเนินการตามตัวชี้วัดนี้ ยัง</w:t>
            </w:r>
            <w:r w:rsidR="00A65BE4" w:rsidRPr="001F2DDC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สนับสนุนการขับเคลื่อนตาม</w:t>
            </w:r>
            <w:r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มติคณะรัฐมนตรีอื่นที่เกี่ยวข้องที่</w:t>
            </w:r>
            <w:r w:rsidR="00A65BE4"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</w:t>
            </w:r>
            <w:r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ใช้ยาอย่างสมเหตุผล ได้แก่</w:t>
            </w:r>
            <w:r w:rsidRPr="001F2DD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มติคณะรัฐมนตรี</w:t>
            </w:r>
            <w:r w:rsidRPr="001F2DD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เมื่อวันที่ </w:t>
            </w:r>
            <w:r w:rsidRPr="001F2DD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12 </w:t>
            </w:r>
            <w:r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กันยายน </w:t>
            </w:r>
            <w:r w:rsidRPr="001F2DD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2560 </w:t>
            </w:r>
            <w:r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เรื่องมาตรการป้องกันการทุจริตในกระบวนการเบิกจ่ายยา</w:t>
            </w:r>
            <w:r w:rsidRPr="001F2DD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ตามสิทธิสวัสดิการรักษาพยาบาลข้าราชการ  และมติคณะรัฐมนตรี เมื่อวันที่ </w:t>
            </w:r>
            <w:r w:rsidRPr="001F2DD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23 </w:t>
            </w:r>
            <w:r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กุมภาพันธ์ </w:t>
            </w:r>
            <w:r w:rsidRPr="001F2DD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2564  </w:t>
            </w:r>
            <w:r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เรื่อง</w:t>
            </w:r>
            <w:r w:rsidRPr="001F2DD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นโยบายแห่งชาติด้านยาและแผนยุทธศาสตร์การพัฒนาระบบยาแห่งชาติ พ.ศ. </w:t>
            </w:r>
            <w:r w:rsidRPr="001F2DDC">
              <w:rPr>
                <w:rFonts w:ascii="TH SarabunPSK" w:eastAsia="Times New Roman" w:hAnsi="TH SarabunPSK" w:cs="TH SarabunPSK"/>
                <w:sz w:val="32"/>
                <w:szCs w:val="32"/>
              </w:rPr>
              <w:t>2563 – 2565</w:t>
            </w:r>
            <w:r w:rsidRPr="001F2DDC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 </w:t>
            </w:r>
            <w:r w:rsidRPr="001F2DDC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ทั้งนี้การขับเคลื่อนสู่ประเทศใช้ยาอย่างสมเหตุผล เป็นการสนับสนุนการ</w:t>
            </w:r>
            <w:r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ขับเคลื่อนนโยบายระดับโลกได้แก่</w:t>
            </w:r>
            <w:r w:rsidRPr="001F2DD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เป้าหมายการพัฒนาที่ยั่งยืน (</w:t>
            </w:r>
            <w:r w:rsidRPr="001F2DDC">
              <w:rPr>
                <w:rFonts w:ascii="TH SarabunPSK" w:eastAsia="Times New Roman" w:hAnsi="TH SarabunPSK" w:cs="TH SarabunPSK"/>
                <w:sz w:val="32"/>
                <w:szCs w:val="32"/>
              </w:rPr>
              <w:t>SDG 3.8 UHC access to essential medicines and vaccines), WHO strategy Toward access 2030</w:t>
            </w:r>
            <w:r w:rsidR="00DD3E72" w:rsidRPr="001F2DD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DD3E72"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และจะมีการรายงานความก้าวหน้า</w:t>
            </w:r>
            <w:r w:rsidR="006E5138"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DD3E72"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การพัฒนาการใช้ยาอย่างสมเหตุผล</w:t>
            </w:r>
            <w:r w:rsidR="00844C2A"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ของประเทศสมาชิก</w:t>
            </w:r>
            <w:r w:rsidR="00771EFC"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องค์การอนามัยโลก</w:t>
            </w:r>
            <w:r w:rsidR="00DD3E72" w:rsidRPr="001F2DD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DD3E72"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ตามมติสมัชชาสุขภาพโลก</w:t>
            </w:r>
            <w:r w:rsidR="00844C2A"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ครั้งที่ </w:t>
            </w:r>
            <w:r w:rsidR="002F79E6" w:rsidRPr="001F2DDC">
              <w:rPr>
                <w:rFonts w:ascii="TH SarabunPSK" w:eastAsia="Times New Roman" w:hAnsi="TH SarabunPSK" w:cs="TH SarabunPSK"/>
                <w:sz w:val="32"/>
                <w:szCs w:val="32"/>
              </w:rPr>
              <w:t>60</w:t>
            </w:r>
            <w:r w:rsidR="00DD3E72"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DF6999"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ปี </w:t>
            </w:r>
            <w:r w:rsidR="00DF6999" w:rsidRPr="001F2DD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2007 </w:t>
            </w:r>
            <w:r w:rsidR="00DD3E72"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ทุก</w:t>
            </w:r>
            <w:r w:rsidR="002F79E6"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2F79E6" w:rsidRPr="001F2DDC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="00DD3E72"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ปี </w:t>
            </w:r>
          </w:p>
        </w:tc>
      </w:tr>
      <w:tr w:rsidR="001F2DDC" w:rsidRPr="001F2DDC" w14:paraId="39354550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7F63" w14:textId="77777777" w:rsidR="002A245A" w:rsidRPr="001F2DDC" w:rsidRDefault="001B4993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</w:t>
            </w:r>
            <w:r w:rsidR="002A245A"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นิยามปฏิบัติการ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9314" w14:textId="48A59EFE" w:rsidR="004E0D77" w:rsidRPr="001F2DDC" w:rsidRDefault="00E02F7A" w:rsidP="006E51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1.</w:t>
            </w:r>
            <w:r w:rsidRPr="001F2DD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2A245A" w:rsidRPr="001F2DD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การใช้ยาอย่างสมเหตุผล หมายถึง </w:t>
            </w:r>
            <w:r w:rsidR="004E0D77"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การที่ผู้ประกอบวิชาชีพด้านสุขภาพ มีความรู้ ทัศนคติและพฤติกรรม เพื่อให้ประชาชนหรือสัตว์ ได้รับยาและใช้ยาได้อย่างถูกต้อง ปลอดภัย ตามข้อบ่งชี้ทางคลินิกและความจำเป็นด้านสุขภาพของแต่ละบุคคล ในขนาดยา วิธีใช้ ตามระยะเวลา</w:t>
            </w:r>
            <w:r w:rsidR="004E0D77"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ที่เหมาะสม โดยเกิดความคุ้มค่าสูงสุด ทั้งต่อบุคคลและสังคม รวมทั้งประชาชนมีความรู้ ความเข้าใจ และสามารถใช้ยาในการดูแลสุขภาพตนเอง ตามความจำเป็น ลดความเสี่ยงจากยาและผลิตภัณฑ์สุขภาพกลุ่มเสี่ยง</w:t>
            </w:r>
          </w:p>
          <w:p w14:paraId="090E50F9" w14:textId="3F459FD3" w:rsidR="004E0D77" w:rsidRPr="001F2DDC" w:rsidRDefault="00E02F7A" w:rsidP="006E5138">
            <w:pPr>
              <w:spacing w:after="0" w:line="240" w:lineRule="auto"/>
              <w:contextualSpacing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</w:t>
            </w:r>
            <w:r w:rsidRPr="001F2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2A245A"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ยา</w:t>
            </w:r>
            <w:r w:rsidR="002A245A"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ในที่นี้หมายถึง </w:t>
            </w:r>
            <w:r w:rsidR="000C1562" w:rsidRPr="001F2DDC">
              <w:rPr>
                <w:rFonts w:ascii="TH SarabunPSK" w:hAnsi="TH SarabunPSK" w:cs="TH SarabunPSK"/>
                <w:spacing w:val="6"/>
                <w:sz w:val="32"/>
                <w:szCs w:val="32"/>
                <w:cs/>
              </w:rPr>
              <w:t xml:space="preserve">ยา (รวมถึงวัคซีน) </w:t>
            </w:r>
            <w:r w:rsidR="004E0D77"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ตามกฎหมายว่าด้วยยา และยาจากสมุนไพรตาม กฎหมายว่าด้วยผลิตภัณฑ์สมุนไพร ตลอดจนวัตถุออกฤทธิ์ต่อจิตและประสาท และยาเสพติดให้โทษ ที่นำมาใช้ทางยา รวมถึงผลิตภัณฑ์สุขภาพที่มุ่งหมายใช้เป็นยา ครอบคลุมยาสำหรับมนุษย์และยาสำหรับสัตว์</w:t>
            </w:r>
          </w:p>
          <w:p w14:paraId="7858A7CD" w14:textId="1D97ECA6" w:rsidR="004E0D77" w:rsidRPr="001F2DDC" w:rsidRDefault="004E0D77" w:rsidP="006E5138">
            <w:pPr>
              <w:spacing w:after="0" w:line="240" w:lineRule="auto"/>
              <w:contextualSpacing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F2DD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1F2DD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ผลิตภัณฑ์สุขภาพที่มุ่งหมายใช้เป็นยา</w:t>
            </w:r>
            <w:r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หมายถึง ผลิตภัณฑ์สุขภาพ ที่มีการโฆษณาและกล่าวอ้างสรรพคุณมุ่งหมายสำหรับใช้ในการวินิจฉัย บำบัด บรรเทา รักษา หรือป้องกันโรค หรือความเจ็บป่วย</w:t>
            </w:r>
          </w:p>
          <w:p w14:paraId="2C02A78D" w14:textId="49915D88" w:rsidR="00E02F7A" w:rsidRPr="001F2DDC" w:rsidRDefault="00E02F7A" w:rsidP="006E513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2DD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4. </w:t>
            </w:r>
            <w:r w:rsidR="002A245A" w:rsidRPr="001F2DD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จังหวัดใช้ยา</w:t>
            </w:r>
            <w:r w:rsidR="00FE29B8" w:rsidRPr="001F2DD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อย่าง</w:t>
            </w:r>
            <w:r w:rsidR="002A245A" w:rsidRPr="001F2DD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สมเหตุผล</w:t>
            </w:r>
            <w:r w:rsidR="00541CB8" w:rsidRPr="001F2DD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(</w:t>
            </w:r>
            <w:r w:rsidR="00541CB8" w:rsidRPr="001F2DD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RDU province</w:t>
            </w:r>
            <w:r w:rsidR="00541CB8" w:rsidRPr="001F2DD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="002A245A" w:rsidRPr="001F2DD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หมายถึง 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 หรือพื้นที่ทางการปกครองใด ๆ ตามกฎหมาย ที่มีอำเภอหรือเขตที่เป็นไปตามเกณฑ์ “อำเภอใช้ยาอย่างสมเหตุผล” (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 xml:space="preserve">RDU district) 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อย่างน้อยร้อยละ 50 ของอำเภอ/เขตทั้งหมด</w:t>
            </w:r>
          </w:p>
          <w:p w14:paraId="2753140F" w14:textId="5C2BBCC4" w:rsidR="00847C8E" w:rsidRPr="001F2DDC" w:rsidRDefault="002C5904" w:rsidP="006E513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5. </w:t>
            </w:r>
            <w:r w:rsidR="00541CB8"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อำเภอใช้ยา</w:t>
            </w:r>
            <w:r w:rsidR="00FE29B8"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อย่าง</w:t>
            </w:r>
            <w:r w:rsidR="00541CB8"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สมเหตุผล </w:t>
            </w:r>
            <w:r w:rsidR="00897979"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="00897979"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RDU district</w:t>
            </w:r>
            <w:r w:rsidR="00897979"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="00897979"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41CB8"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หมายถึง</w:t>
            </w:r>
            <w:r w:rsidR="00847C8E" w:rsidRPr="001F2DDC">
              <w:rPr>
                <w:rFonts w:ascii="TH SarabunPSK" w:eastAsia="+mn-ea" w:hAnsi="TH SarabunPSK" w:cs="TH SarabunPSK"/>
                <w:kern w:val="24"/>
                <w:sz w:val="32"/>
                <w:szCs w:val="32"/>
                <w:cs/>
              </w:rPr>
              <w:t xml:space="preserve"> อำเภอที่มีการออกแบบบริหารจัดการและพัฒนาระบบสุขภาพของชุมชน เพื่อการใช้ยาอย่างสมเหตุผล </w:t>
            </w:r>
            <w:r w:rsidR="00847C8E"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โดย</w:t>
            </w:r>
            <w:r w:rsidR="00847C8E" w:rsidRPr="001F2DDC">
              <w:rPr>
                <w:rFonts w:ascii="TH SarabunPSK" w:eastAsia="+mn-ea" w:hAnsi="TH SarabunPSK" w:cs="TH SarabunPSK"/>
                <w:kern w:val="24"/>
                <w:sz w:val="32"/>
                <w:szCs w:val="32"/>
                <w:cs/>
              </w:rPr>
              <w:t xml:space="preserve">มีการกำหนดนโยบายและมาตรการดำเนินการในรูปแบบคณะกรรมการหรือองค์กรระดับอำเภอ 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และมี 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 xml:space="preserve">RDU Coordinator 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เป็นผู้ประสานการดำเนินงาน โดยการพัฒนาประกอบด้วย 3 องค์ประกอบหลัก ได้แก่ (1) การพัฒนาโรงพยาบาลทั้งรัฐและเอกชนให้มีการใช้ยาอย่างสมเหตุผล (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RDU hospital)  (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2) การพัฒนาสถานพยาบาลเอกชนและร้านยาให้มีการใช้ยาอย่างสมเหตุผล (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 xml:space="preserve">RDU in Private Health Sectors) 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และ (3) การพัฒนาการใช้ยาอย่างสมเหตุผลในชุมชน (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 xml:space="preserve">RDU community, Non Health Sectors) 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เช่น ร้านชำ โรงเรียน โรงงาน ปศุสัตว์ และภาคเกษตรกรรม เป็นต้น ซึ่งครอบคลุมการส่งเสริมการใช้ยาอย่างสมเหตุผลในประชาชน  รวมถึงการใช้ยาในสัตว์ที่มีผลกระทบต่อสุขภาพของประชาชน โดยมีเป้าหมายเพื่อให้ประชาชนปลอดภัยจากการใช้ยา ใช้ยาอย่างมีประสิทธิผล คุ้มค่า มีความรอบรู้ในการใช้ยา และการดูแลสุขภาพตนเองเมื่อเจ็บป่วย</w:t>
            </w:r>
          </w:p>
        </w:tc>
      </w:tr>
      <w:tr w:rsidR="001F2DDC" w:rsidRPr="001F2DDC" w14:paraId="6056BFCA" w14:textId="77777777" w:rsidTr="00E03C80">
        <w:trPr>
          <w:trHeight w:val="418"/>
          <w:jc w:val="center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8778" w14:textId="109E6938" w:rsidR="006E5138" w:rsidRPr="001F2DDC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เกณฑ์เป้าหมาย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674A10"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ร้อยละจังหวัดที่มีการขับเคลื่อนการพัฒนาสู่จังหวัดใช้ยาอย่างสมเหตุผล</w:t>
            </w:r>
          </w:p>
          <w:tbl>
            <w:tblPr>
              <w:tblW w:w="0" w:type="auto"/>
              <w:tblInd w:w="45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557"/>
              <w:gridCol w:w="2268"/>
              <w:gridCol w:w="2404"/>
              <w:gridCol w:w="2268"/>
            </w:tblGrid>
            <w:tr w:rsidR="001F2DDC" w:rsidRPr="001F2DDC" w14:paraId="0D884FF9" w14:textId="77777777" w:rsidTr="00825BAA">
              <w:tc>
                <w:tcPr>
                  <w:tcW w:w="2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BDF782" w14:textId="77777777" w:rsidR="006E5138" w:rsidRPr="001F2DDC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F2DD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F2DD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1F2DD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5-66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CD2C2A" w14:textId="77777777" w:rsidR="006E5138" w:rsidRPr="001F2DDC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F2DD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ปีงบประมาณ 67</w:t>
                  </w:r>
                </w:p>
              </w:tc>
              <w:tc>
                <w:tcPr>
                  <w:tcW w:w="24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241D59" w14:textId="77777777" w:rsidR="006E5138" w:rsidRPr="001F2DDC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F2DD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F2DD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1F2DD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8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86D438" w14:textId="77777777" w:rsidR="006E5138" w:rsidRPr="001F2DDC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F2DD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F2DD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1F2DD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9</w:t>
                  </w:r>
                </w:p>
              </w:tc>
            </w:tr>
            <w:tr w:rsidR="001F2DDC" w:rsidRPr="001F2DDC" w14:paraId="698DD54D" w14:textId="77777777" w:rsidTr="00825BAA">
              <w:tc>
                <w:tcPr>
                  <w:tcW w:w="2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70BEF3" w14:textId="77777777" w:rsidR="006E5138" w:rsidRPr="001F2DDC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2DD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50 ของจังหวัดทั้งหมด</w:t>
                  </w:r>
                  <w:r w:rsidRPr="001F2DD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(38 </w:t>
                  </w:r>
                  <w:r w:rsidRPr="001F2DD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จังหวัด</w:t>
                  </w:r>
                  <w:r w:rsidRPr="001F2DDC"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5A52A9" w14:textId="77777777" w:rsidR="006E5138" w:rsidRPr="001F2DDC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2DD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60 ของจังหวัดทั้งหมด</w:t>
                  </w:r>
                  <w:r w:rsidRPr="001F2DD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(46 </w:t>
                  </w:r>
                  <w:r w:rsidRPr="001F2DD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จังหวัด</w:t>
                  </w:r>
                  <w:r w:rsidRPr="001F2DDC"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</w:p>
              </w:tc>
              <w:tc>
                <w:tcPr>
                  <w:tcW w:w="24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21E3D4" w14:textId="77777777" w:rsidR="006E5138" w:rsidRPr="001F2DDC" w:rsidRDefault="006E5138" w:rsidP="006E5138">
                  <w:pPr>
                    <w:spacing w:after="0" w:line="240" w:lineRule="auto"/>
                    <w:ind w:left="175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2DD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70 ของจังหวัดทั้งหมด</w:t>
                  </w:r>
                  <w:r w:rsidRPr="001F2DD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(54 </w:t>
                  </w:r>
                  <w:r w:rsidRPr="001F2DD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จังหวัด</w:t>
                  </w:r>
                  <w:r w:rsidRPr="001F2DDC"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2E0BF8" w14:textId="77777777" w:rsidR="006E5138" w:rsidRPr="001F2DDC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2DD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80 ของจังหวัดทั้งหมด</w:t>
                  </w:r>
                  <w:r w:rsidRPr="001F2DD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(62 </w:t>
                  </w:r>
                  <w:r w:rsidRPr="001F2DD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จังหวัด</w:t>
                  </w:r>
                  <w:r w:rsidRPr="001F2DDC"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</w:p>
              </w:tc>
            </w:tr>
          </w:tbl>
          <w:p w14:paraId="51B3231C" w14:textId="77777777" w:rsidR="006E5138" w:rsidRPr="001F2DDC" w:rsidRDefault="006E5138" w:rsidP="006E5138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1F2DDC" w:rsidRPr="001F2DDC" w14:paraId="63FE53D5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2C22" w14:textId="29615C5A" w:rsidR="006E5138" w:rsidRPr="001F2DDC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F4EF" w14:textId="1720A910" w:rsidR="006E5138" w:rsidRPr="001F2DDC" w:rsidRDefault="006E5138" w:rsidP="006E5138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pacing w:val="-8"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val="en-GB"/>
              </w:rPr>
              <w:t xml:space="preserve">เพื่อขับเคลื่อนการพัฒนาระบบสุขภาพให้มีการใช้ยาอย่างสมเหตุผล </w:t>
            </w:r>
            <w:r w:rsidRPr="001F2DD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ในระดับจังหวัดและอำเภอ</w:t>
            </w:r>
          </w:p>
        </w:tc>
      </w:tr>
      <w:tr w:rsidR="001F2DDC" w:rsidRPr="001F2DDC" w14:paraId="56ABA8EE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32EA" w14:textId="5B027F69" w:rsidR="006E5138" w:rsidRPr="001F2DDC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F9F2" w14:textId="09DECC9E" w:rsidR="006E5138" w:rsidRPr="001F2DDC" w:rsidRDefault="006E5138" w:rsidP="006E5138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สำนักงานสาธารณสุขจังหวัด โรงพยาบาลศูนย์/โรงพยาบาลทั่วไป โรงพยาบาลชุมชน หรือโรงพยาบาลที่เทียบเท่า หน่วยบริการปฐมภูมิ 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และหน่วยงานที่เทียบเท่าในกรุงเทพมหานคร</w:t>
            </w:r>
          </w:p>
        </w:tc>
      </w:tr>
      <w:tr w:rsidR="001F2DDC" w:rsidRPr="001F2DDC" w14:paraId="53E24264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36C9" w14:textId="02120C4D" w:rsidR="006E5138" w:rsidRPr="001F2DDC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909A" w14:textId="096E9854" w:rsidR="006E5138" w:rsidRPr="001F2DDC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val="en-GB"/>
              </w:rPr>
            </w:pPr>
            <w:r w:rsidRPr="001F2DD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สำนักงานสาธารณสุขจังหวัด รวบรวมและติดตามการส่งข้อมูลของอำเภอตามแนวทางที่กำหนด</w:t>
            </w:r>
          </w:p>
        </w:tc>
      </w:tr>
      <w:tr w:rsidR="001F2DDC" w:rsidRPr="001F2DDC" w14:paraId="1AAE4285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F1F1" w14:textId="72D68463" w:rsidR="006E5138" w:rsidRPr="001F2DDC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8416" w14:textId="2AA1D1CD" w:rsidR="006E5138" w:rsidRPr="001F2DDC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F2DD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หน่วยงานผู้รับผิดชอบระดับอำเภอ/เขตในกรุงเทพฯ ได้แก่ โรงพยาบาล หรือสำนักงานสาธารณสุขอำเภอ หรือศูนย์บริการสาธารณสุข กรุงเทพมหานคร</w:t>
            </w:r>
          </w:p>
        </w:tc>
      </w:tr>
      <w:tr w:rsidR="001F2DDC" w:rsidRPr="001F2DDC" w14:paraId="2D71E423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16A6" w14:textId="1CFA7C2B" w:rsidR="006E5138" w:rsidRPr="001F2DDC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รายการข้อมูล 1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(RDU)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8A5D" w14:textId="507A372A" w:rsidR="006E5138" w:rsidRPr="001F2DDC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F2DD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A = </w:t>
            </w:r>
            <w:r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จำนวนจังหวัดที่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ขับเคลื่อนการพัฒนาสู่จังหวัดใช้ยาอย่างสมเหตุผล 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(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RDU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province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1F2DD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ตามเกณฑ์ที่กำหนด</w:t>
            </w:r>
          </w:p>
        </w:tc>
      </w:tr>
      <w:tr w:rsidR="001F2DDC" w:rsidRPr="001F2DDC" w14:paraId="0A8F9BA4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7DE1" w14:textId="7BA33346" w:rsidR="006E5138" w:rsidRPr="001F2DDC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(RDU)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19C0" w14:textId="3EF30FA6" w:rsidR="006E5138" w:rsidRPr="001F2DDC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F2DDC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B </w:t>
            </w:r>
            <w:proofErr w:type="gramStart"/>
            <w:r w:rsidRPr="001F2DDC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=  </w:t>
            </w:r>
            <w:r w:rsidRPr="001F2DD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จำนวนจังหวัดทั้งหมด</w:t>
            </w:r>
            <w:proofErr w:type="gramEnd"/>
          </w:p>
        </w:tc>
      </w:tr>
      <w:tr w:rsidR="001F2DDC" w:rsidRPr="001F2DDC" w14:paraId="1EFB132F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E505" w14:textId="0260C980" w:rsidR="006E5138" w:rsidRPr="001F2DDC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F79C" w14:textId="561ED571" w:rsidR="006E5138" w:rsidRPr="001F2DDC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</w:rPr>
              <w:t>(A*100)/ B</w:t>
            </w:r>
          </w:p>
        </w:tc>
      </w:tr>
      <w:tr w:rsidR="001F2DDC" w:rsidRPr="001F2DDC" w14:paraId="651B3C5F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377C" w14:textId="04B5A1C0" w:rsidR="006E5138" w:rsidRPr="001F2DDC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56A1" w14:textId="4E6BAE0C" w:rsidR="006E5138" w:rsidRPr="001F2DDC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ประเมินตามกิจกรรมในรายไตรมาส และคำนวณตามเกณฑ์เป้าหมาย เมื่อสิ้นสุดปีงบประมาณ</w:t>
            </w:r>
          </w:p>
        </w:tc>
      </w:tr>
      <w:tr w:rsidR="001F2DDC" w:rsidRPr="001F2DDC" w14:paraId="58A3AA35" w14:textId="77777777" w:rsidTr="00E82C00">
        <w:trPr>
          <w:trHeight w:val="418"/>
          <w:jc w:val="center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50DC" w14:textId="77777777" w:rsidR="006E5138" w:rsidRPr="001F2DDC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ปีงบประมาณ 256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5:</w:t>
            </w:r>
          </w:p>
          <w:p w14:paraId="5EB38FCA" w14:textId="14F58A97" w:rsidR="003F7A61" w:rsidRPr="001F2DDC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จังหวัดที่มีการพัฒนาอำเภอใช้ยาอย่างสมเหตุผลอย่างน้อย 1 อำเภอ (หรือเขตในกรุงเทพมหานคร) ทั้งนี้อาจพิจารณาให้ครอบคลุมทั้งเขตเมือง (เขตเทศบาล) และเขตชนบท (นอกเขตเทศบาล)</w:t>
            </w:r>
            <w:r w:rsidRPr="001F2DDC">
              <w:rPr>
                <w:rStyle w:val="FootnoteReference"/>
                <w:rFonts w:ascii="TH SarabunPSK" w:hAnsi="TH SarabunPSK" w:cs="TH SarabunPSK"/>
                <w:cs/>
              </w:rPr>
              <w:footnoteReference w:id="1"/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ตามความเหมาะสม</w:t>
            </w:r>
            <w:r w:rsidR="003F7A61"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3F7A61"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โดยมีผลการดำเนินการเป็นไปตามเกณฑ์เชิงปริมาณและเชิงคุณภาพ ดังต่อไปนี้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7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2264"/>
              <w:gridCol w:w="1984"/>
              <w:gridCol w:w="1843"/>
              <w:gridCol w:w="2269"/>
            </w:tblGrid>
            <w:tr w:rsidR="001F2DDC" w:rsidRPr="001F2DDC" w14:paraId="4419CDF0" w14:textId="77777777" w:rsidTr="00825BAA">
              <w:trPr>
                <w:tblHeader/>
              </w:trPr>
              <w:tc>
                <w:tcPr>
                  <w:tcW w:w="1417" w:type="dxa"/>
                </w:tcPr>
                <w:p w14:paraId="6EC425A9" w14:textId="77777777" w:rsidR="006E5138" w:rsidRPr="001F2DDC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264" w:type="dxa"/>
                  <w:shd w:val="clear" w:color="auto" w:fill="auto"/>
                </w:tcPr>
                <w:p w14:paraId="75E5A593" w14:textId="77777777" w:rsidR="006E5138" w:rsidRPr="001F2DDC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F2DD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060DE8E0" w14:textId="77777777" w:rsidR="006E5138" w:rsidRPr="001F2DDC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F2DD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5EAB7F36" w14:textId="77777777" w:rsidR="006E5138" w:rsidRPr="001F2DDC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F2DD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269" w:type="dxa"/>
                  <w:shd w:val="clear" w:color="auto" w:fill="auto"/>
                </w:tcPr>
                <w:p w14:paraId="743C3067" w14:textId="77777777" w:rsidR="006E5138" w:rsidRPr="001F2DDC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F2DD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1F2DDC" w:rsidRPr="001F2DDC" w14:paraId="7B32ECBF" w14:textId="77777777" w:rsidTr="00825BAA">
              <w:tc>
                <w:tcPr>
                  <w:tcW w:w="1417" w:type="dxa"/>
                </w:tcPr>
                <w:p w14:paraId="2CFE4708" w14:textId="77777777" w:rsidR="006E5138" w:rsidRPr="001F2DDC" w:rsidRDefault="006E5138" w:rsidP="006E5138">
                  <w:pPr>
                    <w:spacing w:after="0" w:line="240" w:lineRule="auto"/>
                    <w:ind w:left="29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F2DD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เชิงปริมาณ</w:t>
                  </w:r>
                </w:p>
              </w:tc>
              <w:tc>
                <w:tcPr>
                  <w:tcW w:w="2264" w:type="dxa"/>
                  <w:shd w:val="clear" w:color="auto" w:fill="auto"/>
                </w:tcPr>
                <w:p w14:paraId="31F7C564" w14:textId="77777777" w:rsidR="006E5138" w:rsidRPr="001F2DDC" w:rsidRDefault="006E5138" w:rsidP="006E5138">
                  <w:pPr>
                    <w:tabs>
                      <w:tab w:val="left" w:pos="171"/>
                    </w:tabs>
                    <w:spacing w:after="0" w:line="240" w:lineRule="auto"/>
                    <w:ind w:left="29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F2DD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7F06E7EA" w14:textId="522EDE9C" w:rsidR="005D5562" w:rsidRPr="001F2DDC" w:rsidRDefault="005D5562" w:rsidP="005D5562">
                  <w:pPr>
                    <w:spacing w:after="0" w:line="192" w:lineRule="auto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1F2DDC">
                    <w:rPr>
                      <w:rFonts w:ascii="TH SarabunPSK" w:eastAsia="Times New Roman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อย่างน้อย </w:t>
                  </w:r>
                  <w:r w:rsidRPr="001F2DDC">
                    <w:rPr>
                      <w:rFonts w:ascii="TH SarabunPSK" w:eastAsia="Times New Roman" w:hAnsi="TH SarabunPSK" w:cs="TH SarabunPSK"/>
                      <w:kern w:val="24"/>
                      <w:sz w:val="30"/>
                      <w:szCs w:val="30"/>
                    </w:rPr>
                    <w:t xml:space="preserve">12 </w:t>
                  </w:r>
                  <w:r w:rsidRPr="001F2DDC">
                    <w:rPr>
                      <w:rFonts w:ascii="TH SarabunPSK" w:eastAsia="Times New Roman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จังหวัด </w:t>
                  </w:r>
                  <w:r w:rsidR="000C1F56" w:rsidRPr="001F2DDC">
                    <w:rPr>
                      <w:rFonts w:ascii="TH SarabunPSK" w:eastAsia="Times New Roman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(ร้อยละ 15) </w:t>
                  </w:r>
                  <w:r w:rsidRPr="001F2DDC">
                    <w:rPr>
                      <w:rFonts w:ascii="TH SarabunPSK" w:eastAsia="Times New Roman" w:hAnsi="TH SarabunPSK" w:cs="TH SarabunPSK"/>
                      <w:kern w:val="24"/>
                      <w:sz w:val="30"/>
                      <w:szCs w:val="30"/>
                      <w:cs/>
                    </w:rPr>
                    <w:t>มีผลการดำเนินการตาม</w:t>
                  </w:r>
                  <w:r w:rsidRPr="001F2DDC">
                    <w:rPr>
                      <w:rFonts w:ascii="TH SarabunPSK" w:eastAsia="Times New Roman" w:hAnsi="TH SarabunPSK" w:cs="TH SarabunPSK" w:hint="cs"/>
                      <w:kern w:val="24"/>
                      <w:sz w:val="30"/>
                      <w:szCs w:val="30"/>
                      <w:cs/>
                    </w:rPr>
                    <w:t>เกณฑ์</w:t>
                  </w:r>
                  <w:r w:rsidRPr="001F2DDC">
                    <w:rPr>
                      <w:rFonts w:ascii="TH SarabunPSK" w:eastAsia="Times New Roman" w:hAnsi="TH SarabunPSK" w:cs="TH SarabunPSK"/>
                      <w:kern w:val="24"/>
                      <w:sz w:val="30"/>
                      <w:szCs w:val="30"/>
                      <w:cs/>
                    </w:rPr>
                    <w:t>เป้าหมาย</w:t>
                  </w:r>
                  <w:r w:rsidRPr="001F2DDC">
                    <w:rPr>
                      <w:rFonts w:ascii="TH SarabunPSK" w:eastAsia="Times New Roman" w:hAnsi="TH SarabunPSK" w:cs="TH SarabunPSK" w:hint="cs"/>
                      <w:kern w:val="24"/>
                      <w:sz w:val="30"/>
                      <w:szCs w:val="30"/>
                      <w:cs/>
                    </w:rPr>
                    <w:t>*</w:t>
                  </w:r>
                  <w:r w:rsidRPr="001F2DDC">
                    <w:rPr>
                      <w:rFonts w:ascii="TH SarabunPSK" w:eastAsia="Times New Roman" w:hAnsi="TH SarabunPSK" w:cs="TH SarabunPSK"/>
                      <w:kern w:val="24"/>
                      <w:sz w:val="30"/>
                      <w:szCs w:val="30"/>
                      <w:cs/>
                    </w:rPr>
                    <w:t>ใน</w:t>
                  </w:r>
                </w:p>
                <w:p w14:paraId="020B072B" w14:textId="77777777" w:rsidR="005D5562" w:rsidRPr="001F2DDC" w:rsidRDefault="005D5562" w:rsidP="005D556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1F2DDC">
                    <w:rPr>
                      <w:rFonts w:ascii="TH SarabunPSK" w:eastAsia="Times New Roman" w:hAnsi="TH SarabunPSK" w:cs="TH SarabunPSK" w:hint="cs"/>
                      <w:kern w:val="24"/>
                      <w:sz w:val="30"/>
                      <w:szCs w:val="30"/>
                      <w:cs/>
                    </w:rPr>
                    <w:t>-</w:t>
                  </w:r>
                  <w:r w:rsidRPr="001F2DDC">
                    <w:rPr>
                      <w:rFonts w:ascii="TH SarabunPSK" w:eastAsia="Times New Roman" w:hAnsi="TH SarabunPSK" w:cs="TH SarabunPSK"/>
                      <w:kern w:val="24"/>
                      <w:sz w:val="30"/>
                      <w:szCs w:val="30"/>
                      <w:cs/>
                    </w:rPr>
                    <w:t>รพ.รัฐ สป.</w:t>
                  </w:r>
                </w:p>
                <w:p w14:paraId="103F5399" w14:textId="77777777" w:rsidR="005D5562" w:rsidRPr="001F2DDC" w:rsidRDefault="005D5562" w:rsidP="005D5562">
                  <w:pPr>
                    <w:spacing w:after="0" w:line="240" w:lineRule="auto"/>
                    <w:contextualSpacing/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</w:pPr>
                  <w:r w:rsidRPr="001F2DDC">
                    <w:rPr>
                      <w:rFonts w:ascii="TH SarabunPSK" w:eastAsia="Times New Roman" w:hAnsi="TH SarabunPSK" w:cs="TH SarabunPSK" w:hint="cs"/>
                      <w:kern w:val="24"/>
                      <w:sz w:val="30"/>
                      <w:szCs w:val="30"/>
                      <w:cs/>
                    </w:rPr>
                    <w:t>-</w:t>
                  </w:r>
                  <w:r w:rsidRPr="001F2DDC">
                    <w:rPr>
                      <w:rFonts w:ascii="TH SarabunPSK" w:eastAsia="Times New Roman" w:hAnsi="TH SarabunPSK" w:cs="TH SarabunPSK"/>
                      <w:kern w:val="24"/>
                      <w:sz w:val="30"/>
                      <w:szCs w:val="30"/>
                      <w:cs/>
                    </w:rPr>
                    <w:t>รพสต.</w:t>
                  </w:r>
                </w:p>
                <w:p w14:paraId="095C4BBF" w14:textId="6876BE04" w:rsidR="005D5562" w:rsidRPr="001F2DDC" w:rsidRDefault="005D5562" w:rsidP="005D5562">
                  <w:pPr>
                    <w:spacing w:after="0" w:line="240" w:lineRule="auto"/>
                    <w:contextualSpacing/>
                    <w:rPr>
                      <w:rFonts w:ascii="TH SarabunPSK" w:hAnsi="TH SarabunPSK" w:cs="TH SarabunPSK" w:hint="cs"/>
                      <w:strike/>
                      <w:sz w:val="32"/>
                      <w:szCs w:val="32"/>
                      <w:cs/>
                    </w:rPr>
                  </w:pPr>
                  <w:r w:rsidRPr="001F2DDC">
                    <w:rPr>
                      <w:rFonts w:ascii="TH SarabunPSK" w:eastAsia="Times New Roman" w:hAnsi="TH SarabunPSK" w:cs="TH SarabunPSK" w:hint="cs"/>
                      <w:kern w:val="24"/>
                      <w:sz w:val="30"/>
                      <w:szCs w:val="30"/>
                      <w:cs/>
                    </w:rPr>
                    <w:t>-</w:t>
                  </w:r>
                  <w:r w:rsidRPr="001F2DDC">
                    <w:rPr>
                      <w:rFonts w:ascii="TH SarabunPSK" w:eastAsia="Times New Roman" w:hAnsi="TH SarabunPSK" w:cs="TH SarabunPSK"/>
                      <w:kern w:val="24"/>
                      <w:sz w:val="30"/>
                      <w:szCs w:val="30"/>
                      <w:cs/>
                    </w:rPr>
                    <w:t>ร้านชำ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37B6B3F1" w14:textId="6998A870" w:rsidR="005D5562" w:rsidRPr="001F2DDC" w:rsidRDefault="005D5562" w:rsidP="005D5562">
                  <w:pPr>
                    <w:spacing w:after="0" w:line="192" w:lineRule="auto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1F2DDC">
                    <w:rPr>
                      <w:rFonts w:ascii="TH SarabunPSK" w:eastAsia="Times New Roman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อย่างน้อย </w:t>
                  </w:r>
                  <w:r w:rsidRPr="001F2DDC">
                    <w:rPr>
                      <w:rFonts w:ascii="TH SarabunPSK" w:eastAsia="Times New Roman" w:hAnsi="TH SarabunPSK" w:cs="TH SarabunPSK"/>
                      <w:kern w:val="24"/>
                      <w:sz w:val="30"/>
                      <w:szCs w:val="30"/>
                    </w:rPr>
                    <w:t xml:space="preserve">24 </w:t>
                  </w:r>
                  <w:r w:rsidRPr="001F2DDC">
                    <w:rPr>
                      <w:rFonts w:ascii="TH SarabunPSK" w:eastAsia="Times New Roman" w:hAnsi="TH SarabunPSK" w:cs="TH SarabunPSK"/>
                      <w:kern w:val="24"/>
                      <w:sz w:val="30"/>
                      <w:szCs w:val="30"/>
                      <w:cs/>
                    </w:rPr>
                    <w:t>จังหวัด</w:t>
                  </w:r>
                  <w:r w:rsidR="000C1F56" w:rsidRPr="001F2DDC">
                    <w:rPr>
                      <w:rFonts w:ascii="TH SarabunPSK" w:eastAsia="Times New Roman" w:hAnsi="TH SarabunPSK" w:cs="TH SarabunPSK" w:hint="cs"/>
                      <w:kern w:val="24"/>
                      <w:sz w:val="30"/>
                      <w:szCs w:val="30"/>
                      <w:cs/>
                    </w:rPr>
                    <w:t>(ร้อยละ 30)</w:t>
                  </w:r>
                  <w:r w:rsidR="000C1F56" w:rsidRPr="001F2DDC">
                    <w:rPr>
                      <w:rFonts w:ascii="TH SarabunPSK" w:eastAsia="Times New Roman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Pr="001F2DDC">
                    <w:rPr>
                      <w:rFonts w:ascii="TH SarabunPSK" w:eastAsia="Times New Roman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 มีผลการดำเนินการตาม</w:t>
                  </w:r>
                  <w:r w:rsidRPr="001F2DDC">
                    <w:rPr>
                      <w:rFonts w:ascii="TH SarabunPSK" w:eastAsia="Times New Roman" w:hAnsi="TH SarabunPSK" w:cs="TH SarabunPSK" w:hint="cs"/>
                      <w:kern w:val="24"/>
                      <w:sz w:val="30"/>
                      <w:szCs w:val="30"/>
                      <w:cs/>
                    </w:rPr>
                    <w:t>เกณฑ์</w:t>
                  </w:r>
                  <w:r w:rsidRPr="001F2DDC">
                    <w:rPr>
                      <w:rFonts w:ascii="TH SarabunPSK" w:eastAsia="Times New Roman" w:hAnsi="TH SarabunPSK" w:cs="TH SarabunPSK"/>
                      <w:kern w:val="24"/>
                      <w:sz w:val="30"/>
                      <w:szCs w:val="30"/>
                      <w:cs/>
                    </w:rPr>
                    <w:t>เป้าหมาย</w:t>
                  </w:r>
                  <w:r w:rsidRPr="001F2DDC">
                    <w:rPr>
                      <w:rFonts w:ascii="TH SarabunPSK" w:eastAsia="Times New Roman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*</w:t>
                  </w:r>
                  <w:r w:rsidRPr="001F2DDC">
                    <w:rPr>
                      <w:rFonts w:ascii="TH SarabunPSK" w:eastAsia="Times New Roman" w:hAnsi="TH SarabunPSK" w:cs="TH SarabunPSK"/>
                      <w:kern w:val="24"/>
                      <w:sz w:val="30"/>
                      <w:szCs w:val="30"/>
                      <w:cs/>
                    </w:rPr>
                    <w:t>ใน</w:t>
                  </w:r>
                </w:p>
                <w:p w14:paraId="7721F4F2" w14:textId="77777777" w:rsidR="005D5562" w:rsidRPr="001F2DDC" w:rsidRDefault="005D5562" w:rsidP="005D5562">
                  <w:pPr>
                    <w:spacing w:after="0" w:line="240" w:lineRule="auto"/>
                    <w:contextualSpacing/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</w:pPr>
                  <w:r w:rsidRPr="001F2DDC">
                    <w:rPr>
                      <w:rFonts w:ascii="TH SarabunPSK" w:eastAsia="Times New Roman" w:hAnsi="TH SarabunPSK" w:cs="TH SarabunPSK" w:hint="cs"/>
                      <w:kern w:val="24"/>
                      <w:sz w:val="30"/>
                      <w:szCs w:val="30"/>
                      <w:cs/>
                    </w:rPr>
                    <w:t>-</w:t>
                  </w:r>
                  <w:r w:rsidRPr="001F2DDC">
                    <w:rPr>
                      <w:rFonts w:ascii="TH SarabunPSK" w:eastAsia="Times New Roman" w:hAnsi="TH SarabunPSK" w:cs="TH SarabunPSK"/>
                      <w:kern w:val="24"/>
                      <w:sz w:val="30"/>
                      <w:szCs w:val="30"/>
                      <w:cs/>
                    </w:rPr>
                    <w:t>รพ.รัฐ สป.</w:t>
                  </w:r>
                </w:p>
                <w:p w14:paraId="6CBEE44B" w14:textId="77777777" w:rsidR="005D5562" w:rsidRPr="001F2DDC" w:rsidRDefault="005D5562" w:rsidP="005D5562">
                  <w:pPr>
                    <w:spacing w:after="0" w:line="240" w:lineRule="auto"/>
                    <w:contextualSpacing/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</w:pPr>
                  <w:r w:rsidRPr="001F2DDC">
                    <w:rPr>
                      <w:rFonts w:ascii="TH SarabunPSK" w:eastAsia="Times New Roman" w:hAnsi="TH SarabunPSK" w:cs="TH SarabunPSK" w:hint="cs"/>
                      <w:kern w:val="24"/>
                      <w:sz w:val="30"/>
                      <w:szCs w:val="30"/>
                      <w:cs/>
                    </w:rPr>
                    <w:t>-</w:t>
                  </w:r>
                  <w:r w:rsidRPr="001F2DDC">
                    <w:rPr>
                      <w:rFonts w:ascii="TH SarabunPSK" w:eastAsia="Times New Roman" w:hAnsi="TH SarabunPSK" w:cs="TH SarabunPSK"/>
                      <w:kern w:val="24"/>
                      <w:sz w:val="30"/>
                      <w:szCs w:val="30"/>
                      <w:cs/>
                    </w:rPr>
                    <w:t>รพสต.</w:t>
                  </w:r>
                </w:p>
                <w:p w14:paraId="34D29DA1" w14:textId="36924335" w:rsidR="006E5138" w:rsidRPr="001F2DDC" w:rsidRDefault="005D5562" w:rsidP="006E5138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2DDC">
                    <w:rPr>
                      <w:rFonts w:ascii="TH SarabunPSK" w:eastAsia="Times New Roman" w:hAnsi="TH SarabunPSK" w:cs="TH SarabunPSK" w:hint="cs"/>
                      <w:kern w:val="24"/>
                      <w:sz w:val="30"/>
                      <w:szCs w:val="30"/>
                      <w:cs/>
                    </w:rPr>
                    <w:t>-</w:t>
                  </w:r>
                  <w:r w:rsidRPr="001F2DDC">
                    <w:rPr>
                      <w:rFonts w:ascii="TH SarabunPSK" w:eastAsia="Times New Roman" w:hAnsi="TH SarabunPSK" w:cs="TH SarabunPSK"/>
                      <w:kern w:val="24"/>
                      <w:sz w:val="30"/>
                      <w:szCs w:val="30"/>
                      <w:cs/>
                    </w:rPr>
                    <w:t>ร้านชำ</w:t>
                  </w:r>
                </w:p>
              </w:tc>
              <w:tc>
                <w:tcPr>
                  <w:tcW w:w="2269" w:type="dxa"/>
                  <w:shd w:val="clear" w:color="auto" w:fill="auto"/>
                </w:tcPr>
                <w:p w14:paraId="39A67333" w14:textId="77777777" w:rsidR="000C1F56" w:rsidRPr="001F2DDC" w:rsidRDefault="000C1F56" w:rsidP="000C1F56">
                  <w:pPr>
                    <w:spacing w:after="0" w:line="192" w:lineRule="auto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1F2DDC">
                    <w:rPr>
                      <w:rFonts w:ascii="TH SarabunPSK" w:eastAsia="Times New Roman" w:hAnsi="TH SarabunPSK" w:cs="TH SarabunPSK"/>
                      <w:kern w:val="24"/>
                      <w:sz w:val="30"/>
                      <w:szCs w:val="30"/>
                      <w:cs/>
                    </w:rPr>
                    <w:t>อย่างน้อย 38 จังหวัด (ร้อยละ 50</w:t>
                  </w:r>
                  <w:r w:rsidRPr="001F2DDC">
                    <w:rPr>
                      <w:rFonts w:ascii="TH SarabunPSK" w:eastAsia="Times New Roman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) </w:t>
                  </w:r>
                  <w:r w:rsidRPr="001F2DDC">
                    <w:rPr>
                      <w:rFonts w:ascii="TH SarabunPSK" w:eastAsia="Times New Roman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 มีผลการดำเนินการตาม</w:t>
                  </w:r>
                  <w:r w:rsidRPr="001F2DDC">
                    <w:rPr>
                      <w:rFonts w:ascii="TH SarabunPSK" w:eastAsia="Times New Roman" w:hAnsi="TH SarabunPSK" w:cs="TH SarabunPSK" w:hint="cs"/>
                      <w:kern w:val="24"/>
                      <w:sz w:val="30"/>
                      <w:szCs w:val="30"/>
                      <w:cs/>
                    </w:rPr>
                    <w:t>เกณฑ์</w:t>
                  </w:r>
                  <w:r w:rsidRPr="001F2DDC">
                    <w:rPr>
                      <w:rFonts w:ascii="TH SarabunPSK" w:eastAsia="Times New Roman" w:hAnsi="TH SarabunPSK" w:cs="TH SarabunPSK"/>
                      <w:kern w:val="24"/>
                      <w:sz w:val="30"/>
                      <w:szCs w:val="30"/>
                      <w:cs/>
                    </w:rPr>
                    <w:t>เป้าหมาย</w:t>
                  </w:r>
                  <w:r w:rsidRPr="001F2DDC">
                    <w:rPr>
                      <w:rFonts w:ascii="TH SarabunPSK" w:eastAsia="Times New Roman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*</w:t>
                  </w:r>
                  <w:r w:rsidRPr="001F2DDC">
                    <w:rPr>
                      <w:rFonts w:ascii="TH SarabunPSK" w:eastAsia="Times New Roman" w:hAnsi="TH SarabunPSK" w:cs="TH SarabunPSK"/>
                      <w:kern w:val="24"/>
                      <w:sz w:val="30"/>
                      <w:szCs w:val="30"/>
                      <w:cs/>
                    </w:rPr>
                    <w:t>ใน</w:t>
                  </w:r>
                </w:p>
                <w:p w14:paraId="0F3EB4F4" w14:textId="419E49A3" w:rsidR="005D5562" w:rsidRPr="001F2DDC" w:rsidRDefault="000C1F56" w:rsidP="000C1F56">
                  <w:pPr>
                    <w:spacing w:after="0" w:line="240" w:lineRule="auto"/>
                    <w:ind w:left="33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2DDC">
                    <w:rPr>
                      <w:rFonts w:ascii="TH SarabunPSK" w:eastAsia="Times New Roman" w:hAnsi="TH SarabunPSK" w:cs="TH SarabunPSK" w:hint="cs"/>
                      <w:kern w:val="24"/>
                      <w:sz w:val="30"/>
                      <w:szCs w:val="30"/>
                      <w:cs/>
                    </w:rPr>
                    <w:t>-</w:t>
                  </w:r>
                  <w:r w:rsidRPr="001F2DDC">
                    <w:rPr>
                      <w:rFonts w:ascii="TH SarabunPSK" w:eastAsia="Times New Roman" w:hAnsi="TH SarabunPSK" w:cs="TH SarabunPSK"/>
                      <w:kern w:val="24"/>
                      <w:sz w:val="30"/>
                      <w:szCs w:val="30"/>
                      <w:cs/>
                    </w:rPr>
                    <w:t>รพ.รัฐ สป.</w:t>
                  </w:r>
                </w:p>
                <w:p w14:paraId="78B8916B" w14:textId="77777777" w:rsidR="005D5562" w:rsidRPr="001F2DDC" w:rsidRDefault="005D5562" w:rsidP="005D5562">
                  <w:pPr>
                    <w:spacing w:after="0" w:line="240" w:lineRule="auto"/>
                    <w:contextualSpacing/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</w:pPr>
                  <w:r w:rsidRPr="001F2DDC">
                    <w:rPr>
                      <w:rFonts w:ascii="TH SarabunPSK" w:eastAsia="Times New Roman" w:hAnsi="TH SarabunPSK" w:cs="TH SarabunPSK" w:hint="cs"/>
                      <w:kern w:val="24"/>
                      <w:sz w:val="30"/>
                      <w:szCs w:val="30"/>
                      <w:cs/>
                    </w:rPr>
                    <w:t>-</w:t>
                  </w:r>
                  <w:r w:rsidRPr="001F2DDC">
                    <w:rPr>
                      <w:rFonts w:ascii="TH SarabunPSK" w:eastAsia="Times New Roman" w:hAnsi="TH SarabunPSK" w:cs="TH SarabunPSK"/>
                      <w:kern w:val="24"/>
                      <w:sz w:val="30"/>
                      <w:szCs w:val="30"/>
                      <w:cs/>
                    </w:rPr>
                    <w:t>รพสต.</w:t>
                  </w:r>
                </w:p>
                <w:p w14:paraId="0AEB2D3B" w14:textId="5BAFB2A0" w:rsidR="005D5562" w:rsidRPr="001F2DDC" w:rsidRDefault="005D5562" w:rsidP="005D5562">
                  <w:pPr>
                    <w:spacing w:after="0" w:line="240" w:lineRule="auto"/>
                    <w:ind w:left="33"/>
                    <w:contextualSpacing/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</w:pPr>
                  <w:r w:rsidRPr="001F2DDC">
                    <w:rPr>
                      <w:rFonts w:ascii="TH SarabunPSK" w:eastAsia="Times New Roman" w:hAnsi="TH SarabunPSK" w:cs="TH SarabunPSK" w:hint="cs"/>
                      <w:kern w:val="24"/>
                      <w:sz w:val="30"/>
                      <w:szCs w:val="30"/>
                      <w:cs/>
                    </w:rPr>
                    <w:t>-</w:t>
                  </w:r>
                  <w:r w:rsidRPr="001F2DDC">
                    <w:rPr>
                      <w:rFonts w:ascii="TH SarabunPSK" w:eastAsia="Times New Roman" w:hAnsi="TH SarabunPSK" w:cs="TH SarabunPSK"/>
                      <w:kern w:val="24"/>
                      <w:sz w:val="30"/>
                      <w:szCs w:val="30"/>
                      <w:cs/>
                    </w:rPr>
                    <w:t>ร้านชำ</w:t>
                  </w:r>
                </w:p>
              </w:tc>
            </w:tr>
            <w:tr w:rsidR="001F2DDC" w:rsidRPr="001F2DDC" w14:paraId="2A71F5B3" w14:textId="77777777" w:rsidTr="00825BAA">
              <w:tc>
                <w:tcPr>
                  <w:tcW w:w="1417" w:type="dxa"/>
                </w:tcPr>
                <w:p w14:paraId="6BB1640E" w14:textId="77777777" w:rsidR="006E5138" w:rsidRPr="001F2DDC" w:rsidRDefault="006E5138" w:rsidP="006E5138">
                  <w:pPr>
                    <w:tabs>
                      <w:tab w:val="left" w:pos="171"/>
                    </w:tabs>
                    <w:spacing w:after="0" w:line="240" w:lineRule="auto"/>
                    <w:ind w:left="29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F2DD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เชิงคุณภาพ</w:t>
                  </w:r>
                </w:p>
              </w:tc>
              <w:tc>
                <w:tcPr>
                  <w:tcW w:w="2264" w:type="dxa"/>
                  <w:shd w:val="clear" w:color="auto" w:fill="auto"/>
                </w:tcPr>
                <w:p w14:paraId="0F5852EB" w14:textId="398CA34F" w:rsidR="006E5138" w:rsidRPr="001F2DDC" w:rsidRDefault="007D0629" w:rsidP="006E5138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2DDC">
                    <w:rPr>
                      <w:rFonts w:ascii="TH SarabunPSK" w:eastAsia="Times New Roman" w:hAnsi="TH SarabunPSK" w:cs="TH SarabunPSK" w:hint="cs"/>
                      <w:kern w:val="24"/>
                      <w:sz w:val="30"/>
                      <w:szCs w:val="30"/>
                      <w:cs/>
                    </w:rPr>
                    <w:t>ทุกจังหวัด</w:t>
                  </w:r>
                  <w:r w:rsidRPr="001F2DD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</w:t>
                  </w:r>
                  <w:r w:rsidR="006E5138" w:rsidRPr="001F2DD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แผนพัฒนาระบบสุขภาพด้านการใช้ยาอย่างสมเหตุผลระดับจังหวัด ระยะ 3 ปี </w:t>
                  </w:r>
                </w:p>
                <w:p w14:paraId="4A71AF27" w14:textId="2DD0A63C" w:rsidR="006E5138" w:rsidRPr="001F2DDC" w:rsidRDefault="007D0629" w:rsidP="006E5138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2DDC">
                    <w:rPr>
                      <w:rFonts w:ascii="TH SarabunPSK" w:eastAsia="Times New Roman" w:hAnsi="TH SarabunPSK" w:cs="TH SarabunPSK"/>
                      <w:kern w:val="24"/>
                      <w:sz w:val="30"/>
                      <w:szCs w:val="30"/>
                      <w:cs/>
                    </w:rPr>
                    <w:t>(พ.ศ.2565-2567)</w:t>
                  </w:r>
                </w:p>
                <w:p w14:paraId="06594456" w14:textId="2AD27F19" w:rsidR="006E5138" w:rsidRPr="001F2DDC" w:rsidRDefault="006E5138" w:rsidP="006E5138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14:paraId="299F5090" w14:textId="6862BD6B" w:rsidR="006E5138" w:rsidRPr="001F2DDC" w:rsidRDefault="006E5138" w:rsidP="006E5138">
                  <w:pPr>
                    <w:spacing w:after="0" w:line="240" w:lineRule="auto"/>
                    <w:ind w:left="30"/>
                    <w:contextualSpacing/>
                    <w:rPr>
                      <w:rFonts w:ascii="TH SarabunPSK" w:hAnsi="TH SarabunPSK" w:cs="TH SarabunPSK"/>
                      <w:strike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14:paraId="5FE27C6D" w14:textId="2F099BD2" w:rsidR="006E5138" w:rsidRPr="001F2DDC" w:rsidRDefault="006E5138" w:rsidP="006E5138">
                  <w:pPr>
                    <w:spacing w:after="0" w:line="240" w:lineRule="auto"/>
                    <w:ind w:left="34"/>
                    <w:contextualSpacing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</w:p>
              </w:tc>
              <w:tc>
                <w:tcPr>
                  <w:tcW w:w="2269" w:type="dxa"/>
                  <w:shd w:val="clear" w:color="auto" w:fill="auto"/>
                </w:tcPr>
                <w:p w14:paraId="47ED42EC" w14:textId="2A9C81C0" w:rsidR="007D0629" w:rsidRPr="001F2DDC" w:rsidRDefault="007D0629" w:rsidP="007D0629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2DD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1F2DDC">
                    <w:rPr>
                      <w:rFonts w:ascii="TH SarabunPSK" w:eastAsia="Times New Roman" w:hAnsi="TH SarabunPSK" w:cs="TH SarabunPSK" w:hint="cs"/>
                      <w:kern w:val="24"/>
                      <w:sz w:val="30"/>
                      <w:szCs w:val="30"/>
                      <w:cs/>
                    </w:rPr>
                    <w:t>ทุกจังหวัด</w:t>
                  </w:r>
                  <w:r w:rsidRPr="001F2DDC">
                    <w:rPr>
                      <w:rFonts w:ascii="TH SarabunPSK" w:eastAsia="Times New Roman" w:hAnsi="TH SarabunPSK" w:cs="TH SarabunPSK"/>
                      <w:kern w:val="24"/>
                      <w:sz w:val="30"/>
                      <w:szCs w:val="30"/>
                      <w:cs/>
                    </w:rPr>
                    <w:t>รายงานสรุป</w:t>
                  </w:r>
                </w:p>
                <w:p w14:paraId="4F91E102" w14:textId="742D298E" w:rsidR="007D0629" w:rsidRPr="001F2DDC" w:rsidRDefault="007D0629" w:rsidP="007D0629">
                  <w:pPr>
                    <w:spacing w:after="0" w:line="240" w:lineRule="auto"/>
                    <w:contextualSpacing/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</w:pPr>
                  <w:r w:rsidRPr="001F2DDC">
                    <w:rPr>
                      <w:rFonts w:ascii="TH SarabunPSK" w:eastAsia="Times New Roman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ผลการดำเนินงาน ของแผนพัฒนาฯ </w:t>
                  </w:r>
                  <w:r w:rsidRPr="001F2DDC">
                    <w:rPr>
                      <w:rFonts w:ascii="TH SarabunPSK" w:eastAsia="Times New Roman" w:hAnsi="TH SarabunPSK" w:cs="TH SarabunPSK"/>
                      <w:i/>
                      <w:iCs/>
                      <w:kern w:val="24"/>
                      <w:sz w:val="26"/>
                      <w:szCs w:val="26"/>
                      <w:cs/>
                    </w:rPr>
                    <w:t>(</w:t>
                  </w:r>
                  <w:r w:rsidRPr="001F2DDC">
                    <w:rPr>
                      <w:rFonts w:ascii="TH SarabunPSK" w:hAnsi="TH SarabunPSK" w:cs="TH SarabunPSK"/>
                      <w:i/>
                      <w:iCs/>
                      <w:kern w:val="24"/>
                      <w:sz w:val="26"/>
                      <w:szCs w:val="26"/>
                      <w:cs/>
                    </w:rPr>
                    <w:t>สรุปบทเรียนสำคัญของการดำเนินการ ปัญหาอุปสรรคและโอกาสพัฒนา)</w:t>
                  </w:r>
                </w:p>
              </w:tc>
            </w:tr>
          </w:tbl>
          <w:p w14:paraId="410E41B5" w14:textId="16266F07" w:rsidR="00B55582" w:rsidRPr="001F2DDC" w:rsidRDefault="00B55582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1F2DDC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* </w:t>
            </w:r>
            <w:r w:rsidRPr="001F2DDC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รายละเอียดคำอธิบาย แนวทาง ตัวชี้วัดการประเมินผลและระบบข้อมูล ตามเอกสารแนบท้าย</w:t>
            </w:r>
          </w:p>
          <w:p w14:paraId="4EEC41C3" w14:textId="27995994" w:rsidR="006E5138" w:rsidRPr="001F2DDC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2DDC">
              <w:rPr>
                <w:rStyle w:val="FootnoteReference"/>
                <w:rFonts w:ascii="TH SarabunPSK" w:hAnsi="TH SarabunPSK" w:cs="TH SarabunPSK"/>
                <w:sz w:val="26"/>
                <w:szCs w:val="26"/>
              </w:rPr>
              <w:footnoteRef/>
            </w:r>
            <w:r w:rsidRPr="001F2DDC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1F2DDC">
              <w:rPr>
                <w:rFonts w:ascii="TH SarabunPSK" w:hAnsi="TH SarabunPSK" w:cs="TH SarabunPSK"/>
                <w:sz w:val="26"/>
                <w:szCs w:val="26"/>
                <w:cs/>
              </w:rPr>
              <w:t>ใช้คำนิยามเขตเมืองและเขตชนบทของสำนักงานสถิติแห่งชาติ (</w:t>
            </w:r>
            <w:hyperlink r:id="rId8" w:history="1">
              <w:r w:rsidRPr="001F2DDC">
                <w:rPr>
                  <w:rStyle w:val="Hyperlink"/>
                  <w:rFonts w:ascii="TH SarabunPSK" w:hAnsi="TH SarabunPSK" w:cs="TH SarabunPSK"/>
                  <w:color w:val="auto"/>
                  <w:sz w:val="26"/>
                  <w:szCs w:val="26"/>
                  <w:u w:val="none"/>
                </w:rPr>
                <w:t>http://statstd.nso.go.th/download.aspx</w:t>
              </w:r>
            </w:hyperlink>
            <w:r w:rsidRPr="001F2DDC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1F2DDC">
              <w:rPr>
                <w:rFonts w:ascii="TH SarabunPSK" w:hAnsi="TH SarabunPSK" w:cs="TH SarabunPSK"/>
                <w:sz w:val="26"/>
                <w:szCs w:val="26"/>
                <w:cs/>
              </w:rPr>
              <w:t>)</w:t>
            </w:r>
          </w:p>
        </w:tc>
      </w:tr>
      <w:tr w:rsidR="001F2DDC" w:rsidRPr="001F2DDC" w14:paraId="270D84B5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53D2" w14:textId="3BF7833D" w:rsidR="006E5138" w:rsidRPr="001F2DDC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4D13" w14:textId="21728B56" w:rsidR="006E5138" w:rsidRPr="001F2DDC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2DD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 </w:t>
            </w:r>
            <w:proofErr w:type="gramStart"/>
            <w:r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สสจ.รายงานผล</w:t>
            </w:r>
            <w:proofErr w:type="gramEnd"/>
            <w:r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ผ่านการรายงานผลการดำเนินงานตามตัวชี้วัดกระทรวงสาธารณสุข</w:t>
            </w:r>
            <w:r w:rsidRPr="001F2DD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และการนิเทศงาน</w:t>
            </w:r>
            <w:r w:rsidRPr="001F2DDC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 xml:space="preserve">2. </w:t>
            </w:r>
            <w:r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ส่วนกลางประมวลข้อมูลเชิงปริมาณและเชิงคุณภาพ เพื่อจัดทำสรุปข้อมูลในภาพประเทศ</w:t>
            </w:r>
          </w:p>
        </w:tc>
      </w:tr>
      <w:tr w:rsidR="001F2DDC" w:rsidRPr="001F2DDC" w14:paraId="6D575E7A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B8AC" w14:textId="585AAC49" w:rsidR="006E5138" w:rsidRPr="001F2DDC" w:rsidRDefault="001F3E29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</w:t>
            </w:r>
            <w:r w:rsidR="006E5138"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2DFA" w14:textId="77777777" w:rsidR="006E5138" w:rsidRPr="001F2DDC" w:rsidRDefault="006E5138" w:rsidP="006E5138">
            <w:pPr>
              <w:spacing w:after="0" w:line="240" w:lineRule="auto"/>
              <w:ind w:right="35"/>
              <w:contextualSpacing/>
              <w:rPr>
                <w:rFonts w:ascii="TH SarabunPSK" w:hAnsi="TH SarabunPSK" w:cs="TH SarabunPSK"/>
                <w:spacing w:val="-14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pacing w:val="-14"/>
                <w:sz w:val="32"/>
                <w:szCs w:val="32"/>
              </w:rPr>
              <w:t>1</w:t>
            </w:r>
            <w:r w:rsidRPr="001F2DDC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.แนวทาง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การพัฒนาระบบบริการสุขภาพ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สาขาพัฒนาระบบบริการสุขภาพให้มีการใช้ยาอย่างสมเหตุผล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gramStart"/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กองบริหารการสาธารณสุข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(</w:t>
            </w:r>
            <w:proofErr w:type="gramEnd"/>
            <w:r w:rsidRPr="001F2DDC">
              <w:rPr>
                <w:rFonts w:ascii="TH SarabunPSK" w:hAnsi="TH SarabunPSK" w:cs="TH SarabunPSK"/>
                <w:spacing w:val="-14"/>
                <w:sz w:val="32"/>
                <w:szCs w:val="32"/>
              </w:rPr>
              <w:fldChar w:fldCharType="begin"/>
            </w:r>
            <w:r w:rsidRPr="001F2DDC">
              <w:rPr>
                <w:rFonts w:ascii="TH SarabunPSK" w:hAnsi="TH SarabunPSK" w:cs="TH SarabunPSK"/>
                <w:spacing w:val="-14"/>
                <w:sz w:val="32"/>
                <w:szCs w:val="32"/>
              </w:rPr>
              <w:instrText xml:space="preserve"> HYPERLINK "http://dmsic.moph.go.th/dmsic/admin/files/userfiles/files/Manual_Service%20Plan%20RDU_Sept2016.pdf" </w:instrText>
            </w:r>
            <w:r w:rsidRPr="001F2DDC">
              <w:rPr>
                <w:rFonts w:ascii="TH SarabunPSK" w:hAnsi="TH SarabunPSK" w:cs="TH SarabunPSK"/>
                <w:spacing w:val="-14"/>
                <w:sz w:val="32"/>
                <w:szCs w:val="32"/>
              </w:rPr>
              <w:fldChar w:fldCharType="separate"/>
            </w:r>
            <w:r w:rsidRPr="001F2DDC">
              <w:rPr>
                <w:rStyle w:val="Hyperlink"/>
                <w:rFonts w:ascii="TH SarabunPSK" w:hAnsi="TH SarabunPSK" w:cs="TH SarabunPSK"/>
                <w:color w:val="auto"/>
                <w:spacing w:val="-14"/>
                <w:sz w:val="32"/>
                <w:szCs w:val="32"/>
                <w:u w:val="none"/>
              </w:rPr>
              <w:t>http://dmsic.moph.go.th/dmsic/admin/files/userfiles/files/Manual_Service%20Plan%20RDU_Sept2016.pdf</w:t>
            </w:r>
            <w:r w:rsidRPr="001F2DDC">
              <w:rPr>
                <w:rFonts w:ascii="TH SarabunPSK" w:hAnsi="TH SarabunPSK" w:cs="TH SarabunPSK"/>
                <w:spacing w:val="-14"/>
                <w:sz w:val="32"/>
                <w:szCs w:val="32"/>
              </w:rPr>
              <w:fldChar w:fldCharType="end"/>
            </w:r>
            <w:r w:rsidRPr="001F2DDC">
              <w:rPr>
                <w:rFonts w:ascii="TH SarabunPSK" w:hAnsi="TH SarabunPSK" w:cs="TH SarabunPSK"/>
                <w:spacing w:val="-14"/>
                <w:sz w:val="32"/>
                <w:szCs w:val="32"/>
              </w:rPr>
              <w:t xml:space="preserve"> )</w:t>
            </w:r>
          </w:p>
          <w:p w14:paraId="275DBA72" w14:textId="77777777" w:rsidR="006E5138" w:rsidRPr="001F2DDC" w:rsidRDefault="006E5138" w:rsidP="006E5138">
            <w:pPr>
              <w:spacing w:after="0" w:line="240" w:lineRule="auto"/>
              <w:ind w:right="-139"/>
              <w:contextualSpacing/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spacing w:val="-14"/>
                <w:sz w:val="32"/>
                <w:szCs w:val="32"/>
              </w:rPr>
              <w:t>2</w:t>
            </w:r>
            <w:r w:rsidRPr="001F2DDC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 xml:space="preserve">. </w:t>
            </w:r>
            <w:proofErr w:type="gramStart"/>
            <w:r w:rsidRPr="001F2DDC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คู่มือการดำเนินงานโครงการโรงพยาบาลส่งเสริมการใช้ยาอย่างสมเหตุผล  สำนักงานคณะกรรมการอาหารและยา</w:t>
            </w:r>
            <w:proofErr w:type="gramEnd"/>
            <w:r w:rsidRPr="001F2DDC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 xml:space="preserve"> (</w:t>
            </w:r>
            <w:hyperlink r:id="rId9" w:history="1">
              <w:r w:rsidRPr="001F2DDC">
                <w:rPr>
                  <w:rStyle w:val="Hyperlink"/>
                  <w:rFonts w:ascii="TH SarabunPSK" w:hAnsi="TH SarabunPSK" w:cs="TH SarabunPSK"/>
                  <w:color w:val="auto"/>
                  <w:spacing w:val="-14"/>
                  <w:sz w:val="32"/>
                  <w:szCs w:val="32"/>
                  <w:u w:val="none"/>
                </w:rPr>
                <w:t>http://ndi.fda.moph.go.th/drug_use/detail/</w:t>
              </w:r>
              <w:r w:rsidRPr="001F2DDC">
                <w:rPr>
                  <w:rStyle w:val="Hyperlink"/>
                  <w:rFonts w:ascii="TH SarabunPSK" w:hAnsi="TH SarabunPSK" w:cs="TH SarabunPSK"/>
                  <w:color w:val="auto"/>
                  <w:spacing w:val="-14"/>
                  <w:sz w:val="32"/>
                  <w:szCs w:val="32"/>
                  <w:u w:val="none"/>
                  <w:cs/>
                </w:rPr>
                <w:t>67</w:t>
              </w:r>
            </w:hyperlink>
            <w:r w:rsidRPr="001F2DDC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 xml:space="preserve"> )</w:t>
            </w:r>
          </w:p>
          <w:p w14:paraId="51C66D19" w14:textId="77777777" w:rsidR="006E5138" w:rsidRPr="001F2DDC" w:rsidRDefault="006E5138" w:rsidP="006E5138">
            <w:pPr>
              <w:spacing w:after="0" w:line="240" w:lineRule="auto"/>
              <w:ind w:right="-139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</w:rPr>
              <w:lastRenderedPageBreak/>
              <w:t>3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.แนวทางการพัฒนาการใช้ยาอย่างสมเหตุผลในชุมชน กระทรวงสาธารณสุข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hyperlink r:id="rId10" w:history="1">
              <w:r w:rsidRPr="001F2DDC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http://dmsic.moph.go.th/index/detail/8302</w:t>
              </w:r>
            </w:hyperlink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44542F13" w14:textId="77777777" w:rsidR="006E5138" w:rsidRPr="001F2DDC" w:rsidRDefault="006E5138" w:rsidP="006E5138">
            <w:pPr>
              <w:spacing w:after="0" w:line="240" w:lineRule="auto"/>
              <w:ind w:right="-139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.แนวทางการพัฒนาการใช้ยาอย่างสมเหตุผล ในโรงพยาบาลเอกชนและคลินิกเอกชน กรมสนับสนุนบริการสุขภาพ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 xml:space="preserve"> ( </w:t>
            </w:r>
            <w:hyperlink r:id="rId11" w:history="1">
              <w:r w:rsidRPr="001F2DDC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https://mrd-hss.moph.go.th/mrd1_hss/?cat=18</w:t>
              </w:r>
            </w:hyperlink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6C9EC151" w14:textId="77777777" w:rsidR="006E5138" w:rsidRPr="001F2DDC" w:rsidRDefault="006E5138" w:rsidP="006E5138">
            <w:pPr>
              <w:spacing w:after="0" w:line="240" w:lineRule="auto"/>
              <w:ind w:right="-139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แนวทางการดำเนินการของร้านยา ตาม</w:t>
            </w:r>
            <w:hyperlink r:id="rId12" w:history="1">
              <w:r w:rsidRPr="001F2DDC">
                <w:rPr>
                  <w:rStyle w:val="ms-rtethemeforecolor-2-0"/>
                  <w:rFonts w:ascii="TH SarabunPSK" w:hAnsi="TH SarabunPSK" w:cs="TH SarabunPSK"/>
                  <w:sz w:val="32"/>
                  <w:szCs w:val="32"/>
                  <w:bdr w:val="none" w:sz="0" w:space="0" w:color="auto" w:frame="1"/>
                  <w:cs/>
                </w:rPr>
                <w:t>ประกาศกระทรวงสาธารณสุข เรื่อง</w:t>
              </w:r>
              <w:r w:rsidRPr="001F2DDC">
                <w:rPr>
                  <w:rStyle w:val="ms-rtethemeforecolor-2-0"/>
                  <w:rFonts w:ascii="TH SarabunPSK" w:hAnsi="TH SarabunPSK" w:cs="TH SarabunPSK"/>
                  <w:sz w:val="32"/>
                  <w:szCs w:val="32"/>
                  <w:bdr w:val="none" w:sz="0" w:space="0" w:color="auto" w:frame="1"/>
                </w:rPr>
                <w:t> </w:t>
              </w:r>
              <w:r w:rsidRPr="001F2DDC">
                <w:rPr>
                  <w:rStyle w:val="ms-rtethemeforecolor-2-0"/>
                  <w:rFonts w:ascii="TH SarabunPSK" w:hAnsi="TH SarabunPSK" w:cs="TH SarabunPSK"/>
                  <w:sz w:val="32"/>
                  <w:szCs w:val="32"/>
                  <w:bdr w:val="none" w:sz="0" w:space="0" w:color="auto" w:frame="1"/>
                  <w:cs/>
                </w:rPr>
                <w:t>กำหนดระยะเวลาผู้รับอนุญาตขายยาแผนปัจจุบัน และผู้มีหน้าที่ปฏิบัติการต้องปฏิบัติตามกฎกระทรวงการขออนุญาตและการออกใบอนุญาตขายยาแผนปัจจุบัน พ.ศ.</w:t>
              </w:r>
              <w:r w:rsidRPr="001F2DDC">
                <w:rPr>
                  <w:rStyle w:val="ms-rtethemeforecolor-2-0"/>
                  <w:rFonts w:ascii="TH SarabunPSK" w:hAnsi="TH SarabunPSK" w:cs="TH SarabunPSK"/>
                  <w:sz w:val="32"/>
                  <w:szCs w:val="32"/>
                  <w:bdr w:val="none" w:sz="0" w:space="0" w:color="auto" w:frame="1"/>
                </w:rPr>
                <w:t>2556</w:t>
              </w:r>
            </w:hyperlink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(</w:t>
            </w:r>
            <w:hyperlink r:id="rId13" w:history="1">
              <w:r w:rsidRPr="001F2DDC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https://www.fda.moph.go.th/sites/drug/SitePages/GPP-02-2561.aspx</w:t>
              </w:r>
            </w:hyperlink>
            <w:r w:rsidRPr="001F2DDC">
              <w:rPr>
                <w:rFonts w:ascii="TH SarabunPSK" w:hAnsi="TH SarabunPSK" w:cs="TH SarabunPSK"/>
                <w:sz w:val="32"/>
                <w:szCs w:val="32"/>
              </w:rPr>
              <w:t xml:space="preserve">  )</w:t>
            </w:r>
          </w:p>
          <w:p w14:paraId="216B4354" w14:textId="77777777" w:rsidR="006E5138" w:rsidRPr="001F2DDC" w:rsidRDefault="006E5138" w:rsidP="006E5138">
            <w:pPr>
              <w:spacing w:after="0" w:line="240" w:lineRule="auto"/>
              <w:ind w:right="-139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แนวทางการใช้ยาอย่างสมเหตุผลในร้านยา  </w:t>
            </w:r>
            <w:hyperlink r:id="rId14" w:history="1">
              <w:r w:rsidRPr="001F2DDC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http://ndi.fda.moph.go.th/drug_use/detail/</w:t>
              </w:r>
              <w:r w:rsidRPr="001F2DDC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69</w:t>
              </w:r>
            </w:hyperlink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4B275A1" w14:textId="2B02AD95" w:rsidR="006E5138" w:rsidRPr="001F2DDC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7.</w:t>
            </w:r>
            <w:r w:rsidRPr="001F2DDC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 </w:t>
            </w:r>
            <w:r w:rsidRPr="001F2DDC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มติสมัชชาสุขภาพแห่งชาติ มติ</w:t>
            </w:r>
            <w:r w:rsidRPr="001F2DDC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12.4 </w:t>
            </w:r>
            <w:r w:rsidRPr="001F2DDC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การจัดการเชิงระบบสู่ประเทศใช้ยาอย่างสมเหตุผล โดยชุมชนเป็นศูนย์กลาง</w:t>
            </w:r>
            <w:r w:rsidRPr="001F2DDC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 </w:t>
            </w:r>
            <w:hyperlink r:id="rId15" w:history="1">
              <w:r w:rsidRPr="001F2DDC">
                <w:rPr>
                  <w:rStyle w:val="Hyperlink"/>
                  <w:rFonts w:ascii="TH SarabunPSK" w:hAnsi="TH SarabunPSK" w:cs="TH SarabunPSK"/>
                  <w:i/>
                  <w:iCs/>
                  <w:color w:val="auto"/>
                  <w:sz w:val="32"/>
                  <w:szCs w:val="32"/>
                  <w:u w:val="none"/>
                </w:rPr>
                <w:t>https://kbphpp.nationalhealth.or.th/handle/</w:t>
              </w:r>
              <w:r w:rsidRPr="001F2DDC">
                <w:rPr>
                  <w:rStyle w:val="Hyperlink"/>
                  <w:rFonts w:ascii="TH SarabunPSK" w:hAnsi="TH SarabunPSK" w:cs="TH SarabunPSK"/>
                  <w:i/>
                  <w:iCs/>
                  <w:color w:val="auto"/>
                  <w:sz w:val="32"/>
                  <w:szCs w:val="32"/>
                  <w:u w:val="none"/>
                  <w:cs/>
                </w:rPr>
                <w:t>123456789/21521</w:t>
              </w:r>
              <w:r w:rsidRPr="001F2DDC">
                <w:rPr>
                  <w:rStyle w:val="Hyperlink"/>
                  <w:rFonts w:ascii="TH SarabunPSK" w:hAnsi="TH SarabunPSK" w:cs="TH SarabunPSK"/>
                  <w:i/>
                  <w:iCs/>
                  <w:color w:val="auto"/>
                  <w:sz w:val="32"/>
                  <w:szCs w:val="32"/>
                  <w:u w:val="none"/>
                </w:rPr>
                <w:t>?locale-attribute=</w:t>
              </w:r>
              <w:proofErr w:type="spellStart"/>
              <w:r w:rsidRPr="001F2DDC">
                <w:rPr>
                  <w:rStyle w:val="Hyperlink"/>
                  <w:rFonts w:ascii="TH SarabunPSK" w:hAnsi="TH SarabunPSK" w:cs="TH SarabunPSK"/>
                  <w:i/>
                  <w:iCs/>
                  <w:color w:val="auto"/>
                  <w:sz w:val="32"/>
                  <w:szCs w:val="32"/>
                  <w:u w:val="none"/>
                </w:rPr>
                <w:t>th</w:t>
              </w:r>
              <w:proofErr w:type="spellEnd"/>
            </w:hyperlink>
            <w:r w:rsidRPr="001F2DDC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 </w:t>
            </w:r>
          </w:p>
        </w:tc>
      </w:tr>
      <w:tr w:rsidR="001F2DDC" w:rsidRPr="001F2DDC" w14:paraId="0AC57083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729F" w14:textId="1086BBE8" w:rsidR="006E5138" w:rsidRPr="001F2DDC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82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71"/>
              <w:gridCol w:w="1247"/>
              <w:gridCol w:w="1021"/>
              <w:gridCol w:w="1276"/>
              <w:gridCol w:w="1805"/>
            </w:tblGrid>
            <w:tr w:rsidR="001F2DDC" w:rsidRPr="001F2DDC" w14:paraId="0D1D90A8" w14:textId="77777777" w:rsidTr="006E5138">
              <w:trPr>
                <w:jc w:val="center"/>
              </w:trPr>
              <w:tc>
                <w:tcPr>
                  <w:tcW w:w="2471" w:type="dxa"/>
                  <w:vMerge w:val="restart"/>
                </w:tcPr>
                <w:p w14:paraId="1BE36DE1" w14:textId="77777777" w:rsidR="006E5138" w:rsidRPr="001F2DDC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F2DD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 (RDU)</w:t>
                  </w:r>
                </w:p>
              </w:tc>
              <w:tc>
                <w:tcPr>
                  <w:tcW w:w="1247" w:type="dxa"/>
                  <w:vMerge w:val="restart"/>
                </w:tcPr>
                <w:p w14:paraId="7EFB05DC" w14:textId="77777777" w:rsidR="006E5138" w:rsidRPr="001F2DDC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F2DD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02" w:type="dxa"/>
                  <w:gridSpan w:val="3"/>
                </w:tcPr>
                <w:p w14:paraId="7F1CC0CE" w14:textId="77777777" w:rsidR="006E5138" w:rsidRPr="001F2DDC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F2DD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1F2DDC" w:rsidRPr="001F2DDC" w14:paraId="15F7D57A" w14:textId="77777777" w:rsidTr="006E5138">
              <w:trPr>
                <w:jc w:val="center"/>
              </w:trPr>
              <w:tc>
                <w:tcPr>
                  <w:tcW w:w="2471" w:type="dxa"/>
                  <w:vMerge/>
                </w:tcPr>
                <w:p w14:paraId="42432D36" w14:textId="77777777" w:rsidR="006E5138" w:rsidRPr="001F2DDC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47" w:type="dxa"/>
                  <w:vMerge/>
                </w:tcPr>
                <w:p w14:paraId="262A4297" w14:textId="77777777" w:rsidR="006E5138" w:rsidRPr="001F2DDC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021" w:type="dxa"/>
                </w:tcPr>
                <w:p w14:paraId="3E4969C1" w14:textId="77777777" w:rsidR="006E5138" w:rsidRPr="001F2DDC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F2DD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F2DD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276" w:type="dxa"/>
                </w:tcPr>
                <w:p w14:paraId="216AF538" w14:textId="77777777" w:rsidR="006E5138" w:rsidRPr="001F2DDC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F2DD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F2DD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805" w:type="dxa"/>
                </w:tcPr>
                <w:p w14:paraId="1F4E3299" w14:textId="77777777" w:rsidR="006E5138" w:rsidRPr="001F2DDC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F2DD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F2DD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</w:tr>
            <w:tr w:rsidR="001F2DDC" w:rsidRPr="001F2DDC" w14:paraId="4EF05AF2" w14:textId="77777777" w:rsidTr="006E5138">
              <w:trPr>
                <w:trHeight w:val="1115"/>
                <w:jc w:val="center"/>
              </w:trPr>
              <w:tc>
                <w:tcPr>
                  <w:tcW w:w="2471" w:type="dxa"/>
                </w:tcPr>
                <w:p w14:paraId="5FC55E25" w14:textId="77777777" w:rsidR="006E5138" w:rsidRPr="001F2DDC" w:rsidRDefault="006E5138" w:rsidP="006E5138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F2DD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ร้อยละจังหวัดที่ขับเคลื่อนการพัฒนาสู่จังหวัดใช้ยาสมเหตุผล (</w:t>
                  </w:r>
                  <w:r w:rsidRPr="001F2DDC">
                    <w:rPr>
                      <w:rFonts w:ascii="TH SarabunPSK" w:hAnsi="TH SarabunPSK" w:cs="TH SarabunPSK"/>
                      <w:sz w:val="32"/>
                      <w:szCs w:val="32"/>
                    </w:rPr>
                    <w:t>RDU</w:t>
                  </w:r>
                  <w:r w:rsidRPr="001F2DD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1F2DDC">
                    <w:rPr>
                      <w:rFonts w:ascii="TH SarabunPSK" w:hAnsi="TH SarabunPSK" w:cs="TH SarabunPSK"/>
                      <w:sz w:val="32"/>
                      <w:szCs w:val="32"/>
                    </w:rPr>
                    <w:t>province</w:t>
                  </w:r>
                  <w:r w:rsidRPr="001F2DD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247" w:type="dxa"/>
                </w:tcPr>
                <w:p w14:paraId="31B98D74" w14:textId="77777777" w:rsidR="006E5138" w:rsidRPr="001F2DDC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F2DD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021" w:type="dxa"/>
                </w:tcPr>
                <w:p w14:paraId="36747714" w14:textId="77777777" w:rsidR="006E5138" w:rsidRPr="001F2DDC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F2DD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14:paraId="2D090F3C" w14:textId="77777777" w:rsidR="006E5138" w:rsidRPr="001F2DDC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1F2DDC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05" w:type="dxa"/>
                </w:tcPr>
                <w:p w14:paraId="4F9A49E3" w14:textId="77777777" w:rsidR="006E5138" w:rsidRPr="001F2DDC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1F2DDC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ร้อยละ 38</w:t>
                  </w:r>
                  <w:r w:rsidRPr="001F2DDC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 </w:t>
                  </w:r>
                  <w:r w:rsidRPr="001F2DDC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ของจังหวัดทั้งหมด</w:t>
                  </w:r>
                </w:p>
                <w:p w14:paraId="6D11622D" w14:textId="77777777" w:rsidR="006E5138" w:rsidRPr="001F2DDC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1F2DDC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(30 จังหวัด)</w:t>
                  </w:r>
                </w:p>
              </w:tc>
            </w:tr>
          </w:tbl>
          <w:p w14:paraId="148D460F" w14:textId="77777777" w:rsidR="006E5138" w:rsidRPr="001F2DDC" w:rsidRDefault="006E5138" w:rsidP="006E5138">
            <w:pPr>
              <w:spacing w:after="0" w:line="240" w:lineRule="auto"/>
              <w:ind w:right="-139"/>
              <w:contextualSpacing/>
              <w:rPr>
                <w:rFonts w:ascii="TH SarabunPSK" w:hAnsi="TH SarabunPSK" w:cs="TH SarabunPSK"/>
                <w:spacing w:val="-14"/>
                <w:sz w:val="32"/>
                <w:szCs w:val="32"/>
              </w:rPr>
            </w:pPr>
          </w:p>
        </w:tc>
      </w:tr>
      <w:tr w:rsidR="001F2DDC" w:rsidRPr="001F2DDC" w14:paraId="5FB183B2" w14:textId="77777777" w:rsidTr="005866D7">
        <w:trPr>
          <w:trHeight w:val="2030"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148EE3" w14:textId="37495964" w:rsidR="00B55582" w:rsidRPr="001F2DDC" w:rsidRDefault="00B55582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ผู้ให้ข้อมูลทางวิชาการ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9D54" w14:textId="77777777" w:rsidR="00B55582" w:rsidRPr="001F2DDC" w:rsidRDefault="00B55582" w:rsidP="00B55582">
            <w:pPr>
              <w:spacing w:after="0" w:line="228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</w:rPr>
            </w:pPr>
            <w:r w:rsidRPr="001F2DDC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สำนักงานคณะกรรมการอาหารและยา</w:t>
            </w:r>
          </w:p>
          <w:p w14:paraId="5053A0D7" w14:textId="77777777" w:rsidR="00B55582" w:rsidRPr="001F2DDC" w:rsidRDefault="00B55582" w:rsidP="00B55582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2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ประเด็นแนวทางพัฒนาจังหวัดใช้ยาอย่างสมเหตุผล/อำเภอใช้ยาอย่างสมเหตุผล/ตัวชี้วัดผลลัพธ์ </w:t>
            </w:r>
          </w:p>
          <w:p w14:paraId="334E45BA" w14:textId="77777777" w:rsidR="00B55582" w:rsidRPr="001F2DDC" w:rsidRDefault="00B55582" w:rsidP="00B55582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proofErr w:type="gramStart"/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ภญ.นุชริน</w:t>
            </w:r>
            <w:proofErr w:type="spellStart"/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ธ์</w:t>
            </w:r>
            <w:proofErr w:type="spellEnd"/>
            <w:proofErr w:type="gramEnd"/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โตมาชา                       เภสัชกรชำนาญการ</w:t>
            </w:r>
          </w:p>
          <w:p w14:paraId="5CD5C071" w14:textId="77777777" w:rsidR="00B55582" w:rsidRPr="001F2DDC" w:rsidRDefault="00B55582" w:rsidP="00B55582">
            <w:pPr>
              <w:spacing w:after="0" w:line="228" w:lineRule="auto"/>
              <w:ind w:left="176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02-5907155           โทรศัพท์มือถือ : 061-7317779     </w:t>
            </w:r>
          </w:p>
          <w:p w14:paraId="0F44A105" w14:textId="77777777" w:rsidR="00B55582" w:rsidRPr="001F2DDC" w:rsidRDefault="00B55582" w:rsidP="00B55582">
            <w:pPr>
              <w:spacing w:after="0" w:line="228" w:lineRule="auto"/>
              <w:ind w:left="176"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02-5907341  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 xml:space="preserve">                    E-mail : </w:t>
            </w:r>
            <w:proofErr w:type="spellStart"/>
            <w:r w:rsidRPr="001F2DDC">
              <w:rPr>
                <w:rFonts w:ascii="TH SarabunPSK" w:hAnsi="TH SarabunPSK" w:cs="TH SarabunPSK"/>
                <w:sz w:val="32"/>
                <w:szCs w:val="32"/>
              </w:rPr>
              <w:t>nuchy</w:t>
            </w:r>
            <w:proofErr w:type="spellEnd"/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408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 xml:space="preserve">@gmail.com      </w:t>
            </w:r>
          </w:p>
          <w:p w14:paraId="56E1FADB" w14:textId="77777777" w:rsidR="00B55582" w:rsidRPr="001F2DDC" w:rsidRDefault="00B55582" w:rsidP="00B55582">
            <w:pPr>
              <w:spacing w:after="0" w:line="228" w:lineRule="auto"/>
              <w:ind w:left="176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กองนโยบายแห่งชาติด้านยา สำนักงานคณะกรรมการอาหารและยา </w:t>
            </w:r>
          </w:p>
          <w:p w14:paraId="36618CAF" w14:textId="77777777" w:rsidR="00B55582" w:rsidRPr="001F2DDC" w:rsidRDefault="00B55582" w:rsidP="00B55582">
            <w:pPr>
              <w:spacing w:after="0" w:line="228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proofErr w:type="gramStart"/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ภญ.นภาภรณ์</w:t>
            </w:r>
            <w:proofErr w:type="gramEnd"/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ภู</w:t>
            </w:r>
            <w:proofErr w:type="spellStart"/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ริปัญญ</w:t>
            </w:r>
            <w:proofErr w:type="spellEnd"/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วา</w:t>
            </w:r>
            <w:proofErr w:type="spellStart"/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นิช</w:t>
            </w:r>
            <w:proofErr w:type="spellEnd"/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เภสัชกรชำนาญการ     </w:t>
            </w:r>
          </w:p>
          <w:p w14:paraId="575EE958" w14:textId="77777777" w:rsidR="00B55582" w:rsidRPr="001F2DDC" w:rsidRDefault="00B55582" w:rsidP="00B55582">
            <w:pPr>
              <w:spacing w:after="0" w:line="228" w:lineRule="auto"/>
              <w:ind w:left="176"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02-5907155           โทรศัพท์มือถือ :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081-9529663</w:t>
            </w:r>
          </w:p>
          <w:p w14:paraId="6F2AB1A7" w14:textId="77777777" w:rsidR="00B55582" w:rsidRPr="001F2DDC" w:rsidRDefault="00B55582" w:rsidP="00B55582">
            <w:pPr>
              <w:spacing w:after="0" w:line="228" w:lineRule="auto"/>
              <w:ind w:left="176"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02-5907341                      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proofErr w:type="spellStart"/>
            <w:r w:rsidRPr="001F2DDC">
              <w:rPr>
                <w:rFonts w:ascii="TH SarabunPSK" w:hAnsi="TH SarabunPSK" w:cs="TH SarabunPSK"/>
                <w:sz w:val="32"/>
                <w:szCs w:val="32"/>
              </w:rPr>
              <w:t>pharmui</w:t>
            </w:r>
            <w:proofErr w:type="spellEnd"/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 xml:space="preserve">@gmail.com </w:t>
            </w:r>
          </w:p>
          <w:p w14:paraId="5D6427A9" w14:textId="77777777" w:rsidR="00B55582" w:rsidRPr="001F2DDC" w:rsidRDefault="00B55582" w:rsidP="00B55582">
            <w:pPr>
              <w:spacing w:after="0" w:line="228" w:lineRule="auto"/>
              <w:ind w:left="176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กองนโยบายแห่งชาติด้านยา สำนักงานคณะกรรมการอาหารและยา</w:t>
            </w:r>
          </w:p>
          <w:p w14:paraId="665277A0" w14:textId="77777777" w:rsidR="00B55582" w:rsidRPr="001F2DDC" w:rsidRDefault="00B55582" w:rsidP="00B55582">
            <w:pPr>
              <w:pStyle w:val="ListParagraph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3.</w:t>
            </w:r>
            <w:proofErr w:type="gramStart"/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ภญ</w:t>
            </w:r>
            <w:r w:rsidRPr="001F2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ชล</w:t>
            </w:r>
            <w:proofErr w:type="spellStart"/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ธิ</w:t>
            </w:r>
            <w:proofErr w:type="spellEnd"/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ชา</w:t>
            </w:r>
            <w:proofErr w:type="gramEnd"/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สอนสุภาพ 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1F2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เภสัชกรชำนาญการ 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</w:t>
            </w:r>
            <w:r w:rsidRPr="001F2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เฉพาะ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  <w:r w:rsidRPr="001F2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ผลลัพธ์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04C43149" w14:textId="77777777" w:rsidR="00B55582" w:rsidRPr="001F2DDC" w:rsidRDefault="00B55582" w:rsidP="00B55582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โทรศัพท์ที่ทำงาน : 025907288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1F2DDC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0-2591-8457</w:t>
            </w:r>
          </w:p>
          <w:p w14:paraId="75A3702B" w14:textId="77777777" w:rsidR="00B55582" w:rsidRPr="001F2DDC" w:rsidRDefault="00B55582" w:rsidP="00B55582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</w:rPr>
              <w:t xml:space="preserve">  E-mail:  </w:t>
            </w:r>
            <w:r w:rsidRPr="001F2DDC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adr@fda.moph.go.th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B439F43" w14:textId="77777777" w:rsidR="00B55582" w:rsidRPr="001F2DDC" w:rsidRDefault="00B55582" w:rsidP="00B5558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2D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กองยุทธศาสตร์และแผนงาน (ศูนย์เฝ้าระวังความปลอดภัยด้านผลิตภัณฑ์สุขภาพ)</w:t>
            </w:r>
          </w:p>
          <w:p w14:paraId="2DBA5091" w14:textId="73AE280E" w:rsidR="00B55582" w:rsidRPr="001F2DDC" w:rsidRDefault="00B55582" w:rsidP="00B5558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F2DDC" w:rsidRPr="001F2DDC" w14:paraId="5E804A21" w14:textId="77777777" w:rsidTr="00BB0ED2">
        <w:trPr>
          <w:trHeight w:val="2230"/>
          <w:jc w:val="center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59C85" w14:textId="77777777" w:rsidR="00B55582" w:rsidRPr="001F2DDC" w:rsidRDefault="00B55582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1991" w14:textId="77777777" w:rsidR="00B55582" w:rsidRPr="001F2DDC" w:rsidRDefault="00B55582" w:rsidP="00B55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กอง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บริหารการสาธารณสุข </w:t>
            </w:r>
            <w:r w:rsidRPr="001F2DDC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สำนักงานปลัดกระทรวงสาธารณสุข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63DC77E7" w14:textId="10D913BE" w:rsidR="00B55582" w:rsidRPr="001F2DDC" w:rsidRDefault="00B55582" w:rsidP="00B5558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1F2D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ประเด็น 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RDU service plan</w:t>
            </w:r>
          </w:p>
          <w:p w14:paraId="1BF0C830" w14:textId="77777777" w:rsidR="00B55582" w:rsidRPr="001F2DDC" w:rsidRDefault="00B55582" w:rsidP="00B55582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ภญ.ไพรำ บุญ</w:t>
            </w:r>
            <w:proofErr w:type="spellStart"/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ญะ</w:t>
            </w:r>
            <w:proofErr w:type="spellEnd"/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ฤทธิ์                     </w:t>
            </w:r>
            <w:r w:rsidRPr="001F2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เภสัชกรชำนาญการ   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(RDU service plan)</w:t>
            </w:r>
          </w:p>
          <w:p w14:paraId="7F3CA928" w14:textId="77777777" w:rsidR="00B55582" w:rsidRPr="001F2DDC" w:rsidRDefault="00B55582" w:rsidP="00B55582">
            <w:pPr>
              <w:spacing w:after="0" w:line="228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</w:t>
            </w:r>
            <w:r w:rsidRPr="001F2DDC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 : 02-5901628 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092-3953289     </w:t>
            </w:r>
          </w:p>
          <w:p w14:paraId="720254E8" w14:textId="55326DEC" w:rsidR="00B55582" w:rsidRPr="001F2DDC" w:rsidRDefault="00B55582" w:rsidP="00B5558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02-5901634                         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E-mail: praecu@gmail.com</w:t>
            </w:r>
          </w:p>
        </w:tc>
      </w:tr>
      <w:tr w:rsidR="001F2DDC" w:rsidRPr="001F2DDC" w14:paraId="4D727E21" w14:textId="77777777" w:rsidTr="000151D7">
        <w:trPr>
          <w:trHeight w:val="4843"/>
          <w:jc w:val="center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DD65" w14:textId="77777777" w:rsidR="00B55582" w:rsidRPr="001F2DDC" w:rsidRDefault="00B55582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EE5C" w14:textId="77777777" w:rsidR="00B55582" w:rsidRPr="001F2DDC" w:rsidRDefault="00B55582" w:rsidP="00B55582">
            <w:pPr>
              <w:spacing w:after="0" w:line="228" w:lineRule="auto"/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กองสถานพยาบาลและการประกอบโรคศิลปะ กรมสนับสนุนบริการสุขภาพ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</w:p>
          <w:p w14:paraId="282AEC18" w14:textId="72FC1830" w:rsidR="00B55582" w:rsidRPr="001F2DDC" w:rsidRDefault="00B55582" w:rsidP="00B55582">
            <w:pPr>
              <w:spacing w:after="0" w:line="228" w:lineRule="auto"/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ประเด็น 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 xml:space="preserve">RDU 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ในสถานพยาบาลเอกชน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11B0128A" w14:textId="05A9A986" w:rsidR="00B55582" w:rsidRPr="001F2DDC" w:rsidRDefault="00B55582" w:rsidP="00B55582">
            <w:pPr>
              <w:tabs>
                <w:tab w:val="left" w:pos="3125"/>
              </w:tabs>
              <w:spacing w:after="0" w:line="240" w:lineRule="auto"/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gramStart"/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ทันตแพทย์หญิงนลินา  ตันตินิรามัย</w:t>
            </w:r>
            <w:proofErr w:type="gramEnd"/>
            <w:r w:rsidRPr="001F2DD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 ผู้อำนวยการกองสถานพยาบาลและการประกอบโรคศิลปะ</w:t>
            </w:r>
          </w:p>
          <w:p w14:paraId="2AC3E5FE" w14:textId="77777777" w:rsidR="00B55582" w:rsidRPr="001F2DDC" w:rsidRDefault="00B55582" w:rsidP="00B55582">
            <w:pPr>
              <w:spacing w:after="0" w:line="240" w:lineRule="auto"/>
              <w:ind w:left="34"/>
              <w:rPr>
                <w:rFonts w:ascii="TH SarabunPSK" w:hAnsi="TH SarabunPSK" w:cs="TH SarabunPSK"/>
                <w:b/>
                <w:bCs/>
                <w:spacing w:val="5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 2193 7016       โทรสาร : 02-1495631 </w:t>
            </w:r>
          </w:p>
          <w:p w14:paraId="385AFB0B" w14:textId="0AD2CA2F" w:rsidR="00B55582" w:rsidRPr="001F2DDC" w:rsidRDefault="00B55582" w:rsidP="00B55582">
            <w:pPr>
              <w:spacing w:after="0" w:line="240" w:lineRule="auto"/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gramStart"/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ภญ.รังสิมา</w:t>
            </w:r>
            <w:proofErr w:type="gramEnd"/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ไชยาสุ                   เภสัชกรชำนาญการ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 xml:space="preserve">  (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โรงพยาบาลเอกชน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155DB090" w14:textId="77777777" w:rsidR="00B55582" w:rsidRPr="001F2DDC" w:rsidRDefault="00B55582" w:rsidP="00B55582">
            <w:pPr>
              <w:spacing w:after="0" w:line="240" w:lineRule="auto"/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02-1937000  ต่อ 18406     โทรศัพท์มือถือ : 081-9900695</w:t>
            </w:r>
          </w:p>
          <w:p w14:paraId="464B3671" w14:textId="77777777" w:rsidR="00B55582" w:rsidRPr="001F2DDC" w:rsidRDefault="00B55582" w:rsidP="00B55582">
            <w:pPr>
              <w:pStyle w:val="Heading3"/>
              <w:shd w:val="clear" w:color="auto" w:fill="FFFFFF"/>
              <w:spacing w:before="0" w:beforeAutospacing="0" w:after="0" w:afterAutospacing="0"/>
              <w:ind w:left="34"/>
              <w:rPr>
                <w:rFonts w:ascii="TH SarabunPSK" w:hAnsi="TH SarabunPSK" w:cs="TH SarabunPSK"/>
                <w:b w:val="0"/>
                <w:bCs w:val="0"/>
                <w:spacing w:val="5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โทรสาร : 02-1495631                     </w:t>
            </w:r>
            <w:r w:rsidRPr="001F2DDC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E-mail : </w:t>
            </w:r>
            <w:r w:rsidRPr="001F2DDC">
              <w:rPr>
                <w:rFonts w:ascii="TH SarabunPSK" w:hAnsi="TH SarabunPSK" w:cs="TH SarabunPSK"/>
                <w:b w:val="0"/>
                <w:bCs w:val="0"/>
                <w:spacing w:val="5"/>
                <w:sz w:val="32"/>
                <w:szCs w:val="32"/>
              </w:rPr>
              <w:t>yrangsima@gmail.com</w:t>
            </w:r>
          </w:p>
          <w:p w14:paraId="4E745462" w14:textId="64DCEF3C" w:rsidR="00B55582" w:rsidRPr="001F2DDC" w:rsidRDefault="00B55582" w:rsidP="00B55582">
            <w:pPr>
              <w:spacing w:after="0" w:line="240" w:lineRule="auto"/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gramStart"/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นางสุภาพร  วงษานุศิษย์</w:t>
            </w:r>
            <w:proofErr w:type="gramEnd"/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นักวิชาการสาธารณสุขชำนาญการพิเศษ 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คลินิกเอกชน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5FD60A71" w14:textId="77777777" w:rsidR="00B55582" w:rsidRPr="001F2DDC" w:rsidRDefault="00B55582" w:rsidP="00B55582">
            <w:pPr>
              <w:spacing w:after="0" w:line="240" w:lineRule="auto"/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02-1937000  ต่อ 18407     โทรศัพท์มือถือ : 091 709 1838</w:t>
            </w:r>
          </w:p>
          <w:p w14:paraId="21EE48FB" w14:textId="3313A289" w:rsidR="00B55582" w:rsidRPr="001F2DDC" w:rsidRDefault="00B55582" w:rsidP="005D556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02-1495631                     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16" w:history="1">
              <w:r w:rsidRPr="001F2DDC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w.s.noyza@gmail.com</w:t>
              </w:r>
            </w:hyperlink>
          </w:p>
        </w:tc>
      </w:tr>
      <w:tr w:rsidR="001F2DDC" w:rsidRPr="001F2DDC" w14:paraId="2A711908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7267" w14:textId="1C6A75CA" w:rsidR="006E5138" w:rsidRPr="001F2DDC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หน่วยงานติดตามประมวลผลและจัดทำข้อมูล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9702" w14:textId="77777777" w:rsidR="006E5138" w:rsidRPr="001F2DDC" w:rsidRDefault="006E5138" w:rsidP="006E5138">
            <w:pPr>
              <w:numPr>
                <w:ilvl w:val="0"/>
                <w:numId w:val="1"/>
              </w:numPr>
              <w:spacing w:after="0" w:line="240" w:lineRule="auto"/>
              <w:ind w:left="314" w:hanging="314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สำนักงานคณะกรรมการอาหารและยา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11EEEC4A" w14:textId="15C80565" w:rsidR="006E5138" w:rsidRPr="001F2DDC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1.กองยุทธศาสตร์และแผนงาน (ศูนย์เฝ้าระวังความปลอดภัยด้านผลิตภัณฑ์สุขภาพ)</w:t>
            </w:r>
          </w:p>
          <w:p w14:paraId="15EB8E14" w14:textId="3C237235" w:rsidR="006E5138" w:rsidRPr="001F2DDC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2.กองนโยบายแห่งชาติด้านยา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งานส่งเสริมการใช้ยาอย่างสมเหตุผล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7FB73443" w14:textId="74945D73" w:rsidR="006E5138" w:rsidRPr="001F2DDC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</w:rPr>
              <w:t xml:space="preserve">    3.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กองส่งเสริมงานคุ้มครองผู้บริโภคด้านผลิตภัณฑ์สุขภาพในส่วนภูมิภาคและท้องถิ่น </w:t>
            </w:r>
            <w:r w:rsidRPr="001F2D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14:paraId="08B65BC7" w14:textId="58DA2EFF" w:rsidR="006E5138" w:rsidRPr="001F2DDC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2D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(กอง คบ.)</w:t>
            </w:r>
          </w:p>
          <w:p w14:paraId="56EB91D8" w14:textId="4549C248" w:rsidR="006E5138" w:rsidRPr="001F2DDC" w:rsidRDefault="006E5138" w:rsidP="006E5138">
            <w:pPr>
              <w:numPr>
                <w:ilvl w:val="0"/>
                <w:numId w:val="1"/>
              </w:numPr>
              <w:spacing w:after="0" w:line="240" w:lineRule="auto"/>
              <w:ind w:left="314" w:hanging="314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สำนักงานปลัดกระทรวงสาธารณสุข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ข้อมูลสังกัดกระทรวงสาธารณสุข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26470049" w14:textId="77777777" w:rsidR="006E5138" w:rsidRPr="001F2DDC" w:rsidRDefault="006E5138" w:rsidP="006E5138">
            <w:pPr>
              <w:spacing w:after="0" w:line="240" w:lineRule="auto"/>
              <w:ind w:left="31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กองบริหารการสาธารณสุข</w:t>
            </w:r>
          </w:p>
          <w:p w14:paraId="0CE2AAD1" w14:textId="77777777" w:rsidR="006E5138" w:rsidRPr="001F2DDC" w:rsidRDefault="006E5138" w:rsidP="006E5138">
            <w:pPr>
              <w:numPr>
                <w:ilvl w:val="0"/>
                <w:numId w:val="1"/>
              </w:numPr>
              <w:spacing w:after="0" w:line="240" w:lineRule="auto"/>
              <w:ind w:left="314" w:hanging="314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กรมสนับสนุนบริการสุขภาพ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ข้อมูลสถานพยาบาลเอกชน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0446C7F1" w14:textId="1F1EEB83" w:rsidR="006E5138" w:rsidRPr="001F2DDC" w:rsidRDefault="006E5138" w:rsidP="006E5138">
            <w:pPr>
              <w:spacing w:after="0" w:line="240" w:lineRule="auto"/>
              <w:ind w:left="31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กองสถานพยาบาลและการประกอบโรคศิลปะ</w:t>
            </w:r>
          </w:p>
        </w:tc>
      </w:tr>
      <w:tr w:rsidR="006E5138" w:rsidRPr="001F2DDC" w14:paraId="519ABBCD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64C4" w14:textId="77777777" w:rsidR="006E5138" w:rsidRPr="001F2DDC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ผู้รับผิดชอบรายงานผลใน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5F63933E" w14:textId="539C68A4" w:rsidR="006E5138" w:rsidRPr="001F2DDC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7A51" w14:textId="77777777" w:rsidR="00E4350F" w:rsidRPr="001F2DDC" w:rsidRDefault="00E4350F" w:rsidP="00E4350F">
            <w:pPr>
              <w:shd w:val="clear" w:color="auto" w:fill="FFFFFF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</w:rPr>
              <w:t>1.</w:t>
            </w:r>
            <w:proofErr w:type="gramStart"/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ภญ.นุชริน</w:t>
            </w:r>
            <w:proofErr w:type="spellStart"/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ธ์</w:t>
            </w:r>
            <w:proofErr w:type="spellEnd"/>
            <w:proofErr w:type="gramEnd"/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โตมาชา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   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กองนโยบายแห่งชาติด้านยา สำนักงานคณะกรรมการอาหารและยา</w:t>
            </w:r>
          </w:p>
          <w:p w14:paraId="1B714D65" w14:textId="77777777" w:rsidR="00E4350F" w:rsidRPr="001F2DDC" w:rsidRDefault="00E4350F" w:rsidP="00E4350F">
            <w:pPr>
              <w:shd w:val="clear" w:color="auto" w:fill="FFFFFF"/>
              <w:spacing w:after="0" w:line="240" w:lineRule="auto"/>
              <w:ind w:left="176"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02-5907155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 xml:space="preserve">              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061-7317779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    </w:t>
            </w:r>
          </w:p>
          <w:p w14:paraId="64B2D89B" w14:textId="77777777" w:rsidR="00E4350F" w:rsidRPr="001F2DDC" w:rsidRDefault="00E4350F" w:rsidP="00E4350F">
            <w:pPr>
              <w:shd w:val="clear" w:color="auto" w:fill="FFFFFF"/>
              <w:spacing w:after="0" w:line="240" w:lineRule="auto"/>
              <w:ind w:left="176"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02-5907341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 xml:space="preserve">                          E-mail : </w:t>
            </w:r>
            <w:proofErr w:type="spellStart"/>
            <w:r w:rsidRPr="001F2DDC">
              <w:rPr>
                <w:rFonts w:ascii="TH SarabunPSK" w:hAnsi="TH SarabunPSK" w:cs="TH SarabunPSK"/>
                <w:sz w:val="32"/>
                <w:szCs w:val="32"/>
              </w:rPr>
              <w:t>nuchy</w:t>
            </w:r>
            <w:proofErr w:type="spellEnd"/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408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@</w:t>
            </w:r>
            <w:hyperlink r:id="rId17" w:tgtFrame="_blank" w:history="1">
              <w:r w:rsidRPr="001F2DDC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gmail.com</w:t>
              </w:r>
            </w:hyperlink>
            <w:r w:rsidRPr="001F2DDC">
              <w:rPr>
                <w:rFonts w:ascii="TH SarabunPSK" w:hAnsi="TH SarabunPSK" w:cs="TH SarabunPSK"/>
                <w:sz w:val="32"/>
                <w:szCs w:val="32"/>
              </w:rPr>
              <w:t>      </w:t>
            </w:r>
          </w:p>
          <w:p w14:paraId="3C2CA600" w14:textId="77777777" w:rsidR="00E4350F" w:rsidRPr="001F2DDC" w:rsidRDefault="00E4350F" w:rsidP="00E4350F">
            <w:pPr>
              <w:shd w:val="clear" w:color="auto" w:fill="FFFFFF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</w:rPr>
              <w:t>2.</w:t>
            </w:r>
            <w:proofErr w:type="gramStart"/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ภญ.ณชิระ</w:t>
            </w:r>
            <w:proofErr w:type="spellStart"/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นันต์</w:t>
            </w:r>
            <w:proofErr w:type="spellEnd"/>
            <w:proofErr w:type="gramEnd"/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นันตะสุวรรณ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กองนโยบายแห่งชาติด้านยา สำนักงานคณะกรรมการอาหารและยา</w:t>
            </w:r>
          </w:p>
          <w:p w14:paraId="17E912DD" w14:textId="77777777" w:rsidR="00E4350F" w:rsidRPr="001F2DDC" w:rsidRDefault="00E4350F" w:rsidP="00E4350F">
            <w:pPr>
              <w:shd w:val="clear" w:color="auto" w:fill="FFFFFF"/>
              <w:spacing w:after="0" w:line="240" w:lineRule="auto"/>
              <w:ind w:left="176"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02-5907155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              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    </w:t>
            </w:r>
          </w:p>
          <w:p w14:paraId="0A148E10" w14:textId="638558FD" w:rsidR="00E4350F" w:rsidRPr="001F2DDC" w:rsidRDefault="00E4350F" w:rsidP="00E4350F">
            <w:pPr>
              <w:spacing w:after="0" w:line="240" w:lineRule="auto"/>
              <w:ind w:left="31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02-5907341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                          E-mail : </w:t>
            </w:r>
            <w:hyperlink r:id="rId18" w:tgtFrame="_blank" w:history="1">
              <w:r w:rsidRPr="001F2DDC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nachiranan.n29@gmail.com</w:t>
              </w:r>
            </w:hyperlink>
          </w:p>
        </w:tc>
      </w:tr>
      <w:bookmarkEnd w:id="0"/>
    </w:tbl>
    <w:p w14:paraId="2FAFE63A" w14:textId="77777777" w:rsidR="00372215" w:rsidRPr="001F2DDC" w:rsidRDefault="00372215" w:rsidP="006E5138">
      <w:pPr>
        <w:spacing w:after="0" w:line="240" w:lineRule="auto"/>
        <w:contextualSpacing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78519D41" w14:textId="2BA0022B" w:rsidR="000151D7" w:rsidRPr="001F2DDC" w:rsidRDefault="000151D7" w:rsidP="000151D7">
      <w:pPr>
        <w:tabs>
          <w:tab w:val="left" w:pos="171"/>
          <w:tab w:val="left" w:pos="1500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14:paraId="5DAD061A" w14:textId="25512787" w:rsidR="005F040B" w:rsidRPr="001F2DDC" w:rsidRDefault="005F040B" w:rsidP="000151D7">
      <w:pPr>
        <w:tabs>
          <w:tab w:val="left" w:pos="171"/>
        </w:tabs>
        <w:spacing w:after="0" w:line="240" w:lineRule="auto"/>
        <w:contextualSpacing/>
        <w:jc w:val="right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1F2DD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เอกสารแนบท้าย </w:t>
      </w:r>
    </w:p>
    <w:p w14:paraId="51D004F6" w14:textId="77777777" w:rsidR="005F040B" w:rsidRPr="001F2DDC" w:rsidRDefault="005F040B" w:rsidP="006E5138">
      <w:pPr>
        <w:tabs>
          <w:tab w:val="left" w:pos="171"/>
        </w:tabs>
        <w:spacing w:after="0" w:line="240" w:lineRule="auto"/>
        <w:contextualSpacing/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025DF4E1" w14:textId="1F7BB86F" w:rsidR="00F77609" w:rsidRPr="001F2DDC" w:rsidRDefault="00F77609" w:rsidP="006E5138">
      <w:pPr>
        <w:tabs>
          <w:tab w:val="left" w:pos="171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 xml:space="preserve">คำอธิบายแนวทางการพัฒนาสู่จังหวัดใช้ยาอย่างสมเหตุผล ปีงบประมาณ </w:t>
      </w:r>
      <w:r w:rsidRPr="001F2DDC">
        <w:rPr>
          <w:rFonts w:ascii="TH SarabunPSK" w:hAnsi="TH SarabunPSK" w:cs="TH SarabunPSK"/>
          <w:sz w:val="32"/>
          <w:szCs w:val="32"/>
        </w:rPr>
        <w:t>2565</w:t>
      </w:r>
    </w:p>
    <w:p w14:paraId="341F699E" w14:textId="77777777" w:rsidR="00F77609" w:rsidRPr="001F2DDC" w:rsidRDefault="00F77609" w:rsidP="00F7760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F2DDC"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หัวข้อ</w:t>
      </w:r>
    </w:p>
    <w:p w14:paraId="3554A042" w14:textId="3365E473" w:rsidR="00F77609" w:rsidRPr="001F2DDC" w:rsidRDefault="00F77609" w:rsidP="00F7760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F2DD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1F2DDC">
        <w:rPr>
          <w:rFonts w:ascii="TH SarabunPSK" w:hAnsi="TH SarabunPSK" w:cs="TH SarabunPSK"/>
          <w:sz w:val="32"/>
          <w:szCs w:val="32"/>
          <w:cs/>
        </w:rPr>
        <w:t>.แนวคิดการพัฒนาจังหวัดใช้ยาอย่างสมเหตุผล</w:t>
      </w:r>
    </w:p>
    <w:p w14:paraId="0A94C71E" w14:textId="1E0CE13B" w:rsidR="00F77609" w:rsidRPr="001F2DDC" w:rsidRDefault="00F77609" w:rsidP="00F7760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</w:rPr>
        <w:t>2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.กรอบแนวคิดการพัฒนาจังหวัด </w:t>
      </w:r>
      <w:r w:rsidRPr="001F2DDC">
        <w:rPr>
          <w:rFonts w:ascii="TH SarabunPSK" w:hAnsi="TH SarabunPSK" w:cs="TH SarabunPSK"/>
          <w:sz w:val="32"/>
          <w:szCs w:val="32"/>
        </w:rPr>
        <w:t>RDU</w:t>
      </w:r>
    </w:p>
    <w:p w14:paraId="08A773C9" w14:textId="3CE3C108" w:rsidR="00F77609" w:rsidRPr="001F2DDC" w:rsidRDefault="00F77609" w:rsidP="00F77609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</w:rPr>
        <w:t>3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.ตัวชี้วัดการพัฒนาจังหวัดใช้ยาอย่างสมเหตุผลและการประเมินผล ปีงบประมาณ </w:t>
      </w:r>
      <w:r w:rsidRPr="001F2DDC">
        <w:rPr>
          <w:rFonts w:ascii="TH SarabunPSK" w:hAnsi="TH SarabunPSK" w:cs="TH SarabunPSK"/>
          <w:sz w:val="32"/>
          <w:szCs w:val="32"/>
        </w:rPr>
        <w:t>2565</w:t>
      </w:r>
    </w:p>
    <w:p w14:paraId="1B11AE1A" w14:textId="27CE75BC" w:rsidR="00F77609" w:rsidRPr="001F2DDC" w:rsidRDefault="00F77609" w:rsidP="00F77609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</w:rPr>
        <w:t>4</w:t>
      </w:r>
      <w:r w:rsidRPr="001F2DDC">
        <w:rPr>
          <w:rFonts w:ascii="TH SarabunPSK" w:hAnsi="TH SarabunPSK" w:cs="TH SarabunPSK"/>
          <w:sz w:val="32"/>
          <w:szCs w:val="32"/>
          <w:cs/>
        </w:rPr>
        <w:t>.แนวทางดำเนินการสำหรับจังหวัด และอำเภอ</w:t>
      </w:r>
    </w:p>
    <w:p w14:paraId="1050EB3F" w14:textId="04A38611" w:rsidR="00F77609" w:rsidRPr="001F2DDC" w:rsidRDefault="00F77609" w:rsidP="00F77609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</w:rPr>
        <w:t>5</w:t>
      </w:r>
      <w:r w:rsidRPr="001F2DDC">
        <w:rPr>
          <w:rFonts w:ascii="TH SarabunPSK" w:hAnsi="TH SarabunPSK" w:cs="TH SarabunPSK"/>
          <w:sz w:val="32"/>
          <w:szCs w:val="32"/>
          <w:cs/>
        </w:rPr>
        <w:t>.ระบบข้อมูลและการรายงานข้อมูลสถานการณ์พัฒนาสู่จังหวัดใช้ยาอย่างสมเหตุผล</w:t>
      </w:r>
    </w:p>
    <w:p w14:paraId="0B5D9486" w14:textId="0DDFD460" w:rsidR="00F77609" w:rsidRPr="001F2DDC" w:rsidRDefault="00F77609" w:rsidP="00F77609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</w:rPr>
        <w:t>6</w:t>
      </w:r>
      <w:r w:rsidRPr="001F2DDC">
        <w:rPr>
          <w:rFonts w:ascii="TH SarabunPSK" w:hAnsi="TH SarabunPSK" w:cs="TH SarabunPSK"/>
          <w:sz w:val="32"/>
          <w:szCs w:val="32"/>
          <w:cs/>
        </w:rPr>
        <w:t>.ภาคผนวก</w:t>
      </w:r>
    </w:p>
    <w:p w14:paraId="20179AD8" w14:textId="79106DE8" w:rsidR="00F77609" w:rsidRPr="001F2DDC" w:rsidRDefault="00F77609" w:rsidP="00F77609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</w:rPr>
        <w:t>1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.องค์ประกอบของแผนพัฒนาระบบสุขภาพด้านการใช้ยาอย่างสมเหตุผล ระยะ </w:t>
      </w:r>
      <w:r w:rsidRPr="001F2DDC">
        <w:rPr>
          <w:rFonts w:ascii="TH SarabunPSK" w:hAnsi="TH SarabunPSK" w:cs="TH SarabunPSK"/>
          <w:sz w:val="32"/>
          <w:szCs w:val="32"/>
        </w:rPr>
        <w:t>3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ปี (ปีงบประมาณ 2565 - 2567)</w:t>
      </w:r>
    </w:p>
    <w:p w14:paraId="1535011C" w14:textId="097D33EA" w:rsidR="00F77609" w:rsidRPr="001F2DDC" w:rsidRDefault="00F77609" w:rsidP="00F77609">
      <w:pPr>
        <w:tabs>
          <w:tab w:val="left" w:pos="171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</w:rPr>
        <w:t xml:space="preserve">          2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.เกณฑ์ประเมินและพัฒนาร้านชำ </w:t>
      </w:r>
      <w:r w:rsidRPr="001F2DDC">
        <w:rPr>
          <w:rFonts w:ascii="TH SarabunPSK" w:hAnsi="TH SarabunPSK" w:cs="TH SarabunPSK"/>
          <w:sz w:val="32"/>
          <w:szCs w:val="32"/>
        </w:rPr>
        <w:t>RDU</w:t>
      </w:r>
      <w:r w:rsidR="00F507FF" w:rsidRPr="001F2DDC">
        <w:rPr>
          <w:rFonts w:ascii="TH SarabunPSK" w:hAnsi="TH SarabunPSK" w:cs="TH SarabunPSK"/>
          <w:sz w:val="32"/>
          <w:szCs w:val="32"/>
        </w:rPr>
        <w:t xml:space="preserve"> </w:t>
      </w:r>
    </w:p>
    <w:p w14:paraId="14B0146D" w14:textId="2D116023" w:rsidR="00660C77" w:rsidRPr="001F2DDC" w:rsidRDefault="00660C77" w:rsidP="00660C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AF1DD"/>
        <w:spacing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F2DD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1F2DDC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1F2DD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แนวคิดการพัฒนาจังหวัดใช้ยาอย่างสมเหตุผล </w:t>
      </w:r>
      <w:r w:rsidRPr="001F2DD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F2DDC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430176C4" w14:textId="1D34FBE4" w:rsidR="00660C77" w:rsidRPr="001F2DDC" w:rsidRDefault="00660C77" w:rsidP="00660C77">
      <w:pPr>
        <w:spacing w:after="12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>การนำนโยบายประเทศใช้ยาอย่างสมเหตุผลสู่รูปธรรมการปฏิบัติ ในชื่อว่า</w:t>
      </w:r>
      <w:r w:rsidRPr="001F2DDC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จังหวัดใช้ยาอย่างสมเหตุผล (</w:t>
      </w:r>
      <w:r w:rsidRPr="001F2DDC">
        <w:rPr>
          <w:rFonts w:ascii="TH SarabunPSK" w:hAnsi="TH SarabunPSK" w:cs="TH SarabunPSK"/>
          <w:b/>
          <w:bCs/>
          <w:sz w:val="32"/>
          <w:szCs w:val="32"/>
        </w:rPr>
        <w:t>RDU province</w:t>
      </w:r>
      <w:r w:rsidRPr="001F2DDC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มีชื่อเรียกทางการว่า “จังหวัดส่งเสริมการใช้ยาอย่างสมเหตุผล” หรือชื่อโดยย่อว่า “จังหวัด </w:t>
      </w:r>
      <w:r w:rsidRPr="001F2DDC">
        <w:rPr>
          <w:rFonts w:ascii="TH SarabunPSK" w:hAnsi="TH SarabunPSK" w:cs="TH SarabunPSK"/>
          <w:sz w:val="32"/>
          <w:szCs w:val="32"/>
        </w:rPr>
        <w:t>RDU</w:t>
      </w:r>
      <w:r w:rsidRPr="001F2DDC">
        <w:rPr>
          <w:rFonts w:ascii="TH SarabunPSK" w:hAnsi="TH SarabunPSK" w:cs="TH SarabunPSK"/>
          <w:sz w:val="32"/>
          <w:szCs w:val="32"/>
          <w:cs/>
        </w:rPr>
        <w:t>” เป็นเป้าหมายร่วมของทุกคนในแต่ละจังหวัด ซึ่งไม่เพียงแต่ใช้สื่อสารกับบุคลากรสุขภาพ แต่ยังเป็นคำสำคัญที่จะสื่อสารกับบุคลากรในหน่วยงานอื่น ที่ไม่ใช่หน่วยงานด้านสุขภาพ รวมถึงองค์กรซึ่งเป็นตัวแทนภาคประชาชนในจังหวัดนั้นๆ เพื่อร่วมกันยกระดับคุณภาพบริการสุขภาพทุกระดับทั้งรัฐและเอกชนให้มีการใช้ยาอย่างสมเหตุผล และแก้ปัญหาระบบยาและระบบสุขภาพของชุมชนที่ส่งผลต่อการใช้ยาของประชาชนอย่างเป็นระบบและยั่งยืน ด้วยกลไกการพัฒนาในระดับจังหวัด เพื่อให้เกิดการขับเคลื่อนในแต่ละอำเภอ โดยการมีส่วนร่วมของทุกภาคส่วน สอดคล้องตามแนวคิดการพัฒนาระบบสุขภาพระดับอำเภอ (</w:t>
      </w:r>
      <w:r w:rsidRPr="001F2DDC">
        <w:rPr>
          <w:rFonts w:ascii="TH SarabunPSK" w:hAnsi="TH SarabunPSK" w:cs="TH SarabunPSK"/>
          <w:sz w:val="32"/>
          <w:szCs w:val="32"/>
        </w:rPr>
        <w:t>District Health System</w:t>
      </w:r>
      <w:r w:rsidRPr="001F2DDC">
        <w:rPr>
          <w:rFonts w:ascii="TH SarabunPSK" w:hAnsi="TH SarabunPSK" w:cs="TH SarabunPSK"/>
          <w:sz w:val="32"/>
          <w:szCs w:val="32"/>
          <w:cs/>
        </w:rPr>
        <w:t>) มุ่งสู่การนำการใช้ยาอย่างสมเหตุผลเป็นบรรทัดฐานของสังคมไทย</w:t>
      </w:r>
    </w:p>
    <w:p w14:paraId="2A361D30" w14:textId="77777777" w:rsidR="00660C77" w:rsidRPr="001F2DDC" w:rsidRDefault="00660C77" w:rsidP="00660C77">
      <w:pPr>
        <w:spacing w:after="0" w:line="240" w:lineRule="auto"/>
        <w:ind w:firstLine="709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F2DDC">
        <w:rPr>
          <w:rFonts w:ascii="TH SarabunPSK" w:hAnsi="TH SarabunPSK" w:cs="TH SarabunPSK"/>
          <w:b/>
          <w:bCs/>
          <w:sz w:val="32"/>
          <w:szCs w:val="32"/>
          <w:cs/>
        </w:rPr>
        <w:t>แนวคิดการพัฒนา</w:t>
      </w:r>
    </w:p>
    <w:p w14:paraId="790A880F" w14:textId="77777777" w:rsidR="00660C77" w:rsidRPr="001F2DDC" w:rsidRDefault="00660C77" w:rsidP="00660C77">
      <w:pPr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>แนวคิดการพัฒนาจังหวัดใช้ยาอย่างสมเหตุผล ประกอบด้วย ๒ แนวคิดสำคัญ ดังนี้</w:t>
      </w:r>
    </w:p>
    <w:p w14:paraId="6C49FD10" w14:textId="3A83F6B6" w:rsidR="00660C77" w:rsidRPr="001F2DDC" w:rsidRDefault="00660C77" w:rsidP="000151D7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TH SarabunPSK" w:hAnsi="TH SarabunPSK" w:cs="TH SarabunPSK" w:hint="cs"/>
          <w:b/>
          <w:bCs/>
          <w:spacing w:val="-14"/>
          <w:sz w:val="32"/>
          <w:szCs w:val="32"/>
        </w:rPr>
      </w:pPr>
      <w:r w:rsidRPr="001F2DDC">
        <w:rPr>
          <w:rFonts w:ascii="TH SarabunPSK" w:hAnsi="TH SarabunPSK" w:cs="TH SarabunPSK"/>
          <w:b/>
          <w:bCs/>
          <w:spacing w:val="-14"/>
          <w:sz w:val="32"/>
          <w:szCs w:val="32"/>
          <w:cs/>
        </w:rPr>
        <w:t>การพัฒนาระบบสุขภาพของอำเภอ</w:t>
      </w:r>
      <w:r w:rsidRPr="001F2DDC">
        <w:rPr>
          <w:rFonts w:ascii="TH SarabunPSK" w:hAnsi="TH SarabunPSK" w:cs="TH SarabunPSK"/>
          <w:b/>
          <w:bCs/>
          <w:spacing w:val="-14"/>
          <w:sz w:val="32"/>
          <w:szCs w:val="32"/>
        </w:rPr>
        <w:t xml:space="preserve"> </w:t>
      </w:r>
      <w:r w:rsidRPr="001F2DDC">
        <w:rPr>
          <w:rFonts w:ascii="TH SarabunPSK" w:hAnsi="TH SarabunPSK" w:cs="TH SarabunPSK"/>
          <w:b/>
          <w:bCs/>
          <w:spacing w:val="-14"/>
          <w:sz w:val="32"/>
          <w:szCs w:val="32"/>
          <w:cs/>
        </w:rPr>
        <w:t>เพื่อส่งเสริมการใช้ยาอย่างสมเหตุผล</w:t>
      </w:r>
      <w:r w:rsidRPr="001F2DDC">
        <w:rPr>
          <w:rFonts w:ascii="TH SarabunPSK" w:hAnsi="TH SarabunPSK" w:cs="TH SarabunPSK"/>
          <w:b/>
          <w:bCs/>
          <w:spacing w:val="-14"/>
          <w:sz w:val="32"/>
          <w:szCs w:val="32"/>
        </w:rPr>
        <w:t xml:space="preserve"> </w:t>
      </w:r>
      <w:r w:rsidRPr="001F2DDC">
        <w:rPr>
          <w:rFonts w:ascii="TH SarabunPSK" w:hAnsi="TH SarabunPSK" w:cs="TH SarabunPSK"/>
          <w:b/>
          <w:bCs/>
          <w:spacing w:val="-14"/>
          <w:sz w:val="32"/>
          <w:szCs w:val="32"/>
          <w:cs/>
        </w:rPr>
        <w:t>(</w:t>
      </w:r>
      <w:r w:rsidRPr="001F2DDC">
        <w:rPr>
          <w:rFonts w:ascii="TH SarabunPSK" w:hAnsi="TH SarabunPSK" w:cs="TH SarabunPSK"/>
          <w:b/>
          <w:bCs/>
          <w:spacing w:val="-14"/>
          <w:sz w:val="32"/>
          <w:szCs w:val="32"/>
        </w:rPr>
        <w:t>District Health System: DHS</w:t>
      </w:r>
      <w:r w:rsidRPr="001F2DDC">
        <w:rPr>
          <w:rFonts w:ascii="TH SarabunPSK" w:hAnsi="TH SarabunPSK" w:cs="TH SarabunPSK"/>
          <w:b/>
          <w:bCs/>
          <w:spacing w:val="-14"/>
          <w:sz w:val="32"/>
          <w:szCs w:val="32"/>
          <w:cs/>
        </w:rPr>
        <w:t>)</w:t>
      </w:r>
    </w:p>
    <w:p w14:paraId="447B3A61" w14:textId="3480011E" w:rsidR="000151D7" w:rsidRPr="001F2DDC" w:rsidRDefault="00660C77" w:rsidP="001F2DDC">
      <w:pPr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>การใช้ยาเป็นส่วนหนึ่งของระบบยา และระบบยาเป็นส่วนหนึ่งของระบบสุขภาพ ในการพัฒนาสู่จังหวัดใช้ยาอย่างสมเหตุผล จะนำโครงสร้างระดับอำเภอเป็นฐานการพัฒนาสู่ภาพรวมจังหวัด โดยใช้</w:t>
      </w:r>
      <w:r w:rsidRPr="001F2DD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แนวคิดการพัฒนาระบบสุขภาพระดับอำเภอ 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ในกระบวนการพัฒนาระบบสุขภาพในระดับอำเภอให้มีการใช้ยาอย่างสมเหตุผล หรือเรียกว่าอำเภอ </w:t>
      </w:r>
      <w:r w:rsidRPr="001F2DDC">
        <w:rPr>
          <w:rFonts w:ascii="TH SarabunPSK" w:hAnsi="TH SarabunPSK" w:cs="TH SarabunPSK"/>
          <w:sz w:val="32"/>
          <w:szCs w:val="32"/>
        </w:rPr>
        <w:t xml:space="preserve">RDU </w:t>
      </w:r>
      <w:r w:rsidRPr="001F2DDC">
        <w:rPr>
          <w:rFonts w:ascii="TH SarabunPSK" w:hAnsi="TH SarabunPSK" w:cs="TH SarabunPSK"/>
          <w:sz w:val="32"/>
          <w:szCs w:val="32"/>
          <w:cs/>
        </w:rPr>
        <w:t>เป็นกลไกสำคัญที่ช่วยพัฒนาระบบยาทั้งในระบบบริการสุขภาพ และชุมชน ของอำเภอนั้นๆ</w:t>
      </w:r>
      <w:r w:rsidRPr="001F2DDC">
        <w:rPr>
          <w:rFonts w:ascii="TH SarabunPSK" w:hAnsi="TH SarabunPSK" w:cs="TH SarabunPSK"/>
          <w:sz w:val="32"/>
          <w:szCs w:val="32"/>
        </w:rPr>
        <w:t xml:space="preserve"> 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ซึ่งจะช่วยบูรณาการแผนงานด้านสุขภาพที่ดำเนินการในพื้นที่ ทั้งแผนงานที่มาจากส่วนกลางและเกิดจากการริเริ่มเพื่อแก้ปัญหาของพื้นที่เอง ให้มีการขับเคลื่อนร่วมกันอย่างมีเอกภาพ โดยการมีส่วนร่วมจากทุกภาคส่วนอย่างต่อเนื่อง ภายใต้โครงสร้างคณะกรรมการระดับอำเภอ เช่น คณะกรรมการพัฒนาคุณภาพชีวิตระดับอำเภอ/เขต หรือคณะกรรมการอื่น  ทั้งนี้กระบวนการพัฒนาอย่างต่อเนื่องของอำเภอ อาศัยข้อมูลที่มีการเฝ้าระวังติดตามความปลอดภัยทั้งในสถานบริการสุขภาพ ต่อเนื่องไปจนถึงชุมชน ครอบครัว และบุคคล </w:t>
      </w:r>
    </w:p>
    <w:p w14:paraId="50313CB1" w14:textId="77777777" w:rsidR="001F2DDC" w:rsidRPr="001F2DDC" w:rsidRDefault="00660C77" w:rsidP="000151D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 xml:space="preserve">รวมถึงการเฝ้าระวังการกระจายยาที่ไม่เหมาะสมในชุมชนและการโฆษณาเกินจริง ซึ่งส่งผลต่อความเจ็บป่วยที่เกิดจากใช้ยา </w:t>
      </w:r>
      <w:r w:rsidRPr="001F2DDC"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  <w:t>(Data-Driven Decision Making and Continuous Quality Improvement)</w:t>
      </w:r>
      <w:r w:rsidRPr="001F2DDC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และการบูรณาการทำงานร่วมกันของสหวิชาชีพด้านสุขภาพที่เกี่ยวข้อง ตามแนวทางพัฒนาการใช้ยาอย่างสมเหตุผลในชุมชน กระทรวงสาธารณสุข หรือ</w:t>
      </w:r>
    </w:p>
    <w:p w14:paraId="6609E1F0" w14:textId="24FA320F" w:rsidR="001F2DDC" w:rsidRPr="001F2DDC" w:rsidRDefault="001F2DDC" w:rsidP="001F2DDC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เอกสารแนบท้าย</w:t>
      </w:r>
    </w:p>
    <w:p w14:paraId="7BBEF783" w14:textId="0BF235E2" w:rsidR="00660C77" w:rsidRPr="001F2DDC" w:rsidRDefault="00660C77" w:rsidP="000151D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 xml:space="preserve">เรียกว่า แนวทาง </w:t>
      </w:r>
      <w:r w:rsidRPr="001F2DDC">
        <w:rPr>
          <w:rFonts w:ascii="TH SarabunPSK" w:hAnsi="TH SarabunPSK" w:cs="TH SarabunPSK"/>
          <w:sz w:val="32"/>
          <w:szCs w:val="32"/>
        </w:rPr>
        <w:t>RDU community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ที่จะคืนข้อมูลเหล่านี้ให้กับชุมชน คือ คณะกรรมการระดับอำเภอข้างต้น เพื่อให้เกิดการแก้ปัญหาจากระดับอำเภอ สู่ระดับตำบลและหมู่บ้านต่อไป </w:t>
      </w:r>
    </w:p>
    <w:p w14:paraId="682A67CE" w14:textId="54B86E91" w:rsidR="00660C77" w:rsidRPr="001F2DDC" w:rsidRDefault="00660C77" w:rsidP="00660C77">
      <w:pPr>
        <w:spacing w:after="0" w:line="240" w:lineRule="auto"/>
        <w:ind w:firstLine="709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 xml:space="preserve">จากแนวคิดดังกล่าว การดำเนินการแบ่งเป็น </w:t>
      </w:r>
      <w:r w:rsidRPr="001F2DDC">
        <w:rPr>
          <w:rFonts w:ascii="TH SarabunPSK" w:hAnsi="TH SarabunPSK" w:cs="TH SarabunPSK"/>
          <w:sz w:val="32"/>
          <w:szCs w:val="32"/>
        </w:rPr>
        <w:t>2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ระดับที่ทำงานเชื่อมโยงกัน ทั้งระดับจังหวัดและอำเภอ โดยระดับจังหวัดจะมีบทบาทในการกำหนดนโยบาย โครงสร้าง แผนงาน ระบบและ กระบวนการ และการติดตามประเมินผล โดยคณะกรรมการระดับจังหวัด เพื่อการพัฒนาสู่จังหวัดใช้ยาอย่างสมเหตุผล ซึ่งต้องมี </w:t>
      </w:r>
      <w:r w:rsidRPr="001F2DDC">
        <w:rPr>
          <w:rFonts w:ascii="TH SarabunPSK" w:hAnsi="TH SarabunPSK" w:cs="TH SarabunPSK"/>
          <w:sz w:val="32"/>
          <w:szCs w:val="32"/>
        </w:rPr>
        <w:t>“</w:t>
      </w:r>
      <w:r w:rsidRPr="001F2DDC">
        <w:rPr>
          <w:rFonts w:ascii="TH SarabunPSK" w:hAnsi="TH SarabunPSK" w:cs="TH SarabunPSK"/>
          <w:sz w:val="32"/>
          <w:szCs w:val="32"/>
          <w:cs/>
        </w:rPr>
        <w:t>อำเภอใช้ยาสมเหตุผล</w:t>
      </w:r>
      <w:r w:rsidRPr="001F2DDC">
        <w:rPr>
          <w:rFonts w:ascii="TH SarabunPSK" w:hAnsi="TH SarabunPSK" w:cs="TH SarabunPSK"/>
          <w:sz w:val="32"/>
          <w:szCs w:val="32"/>
        </w:rPr>
        <w:t xml:space="preserve">” 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อย่างน้อยร้อยละ 50 ของอำเภอทั้งหมด (รวมเขตในกรุงเทพมหานคร) ส่วนการดำเนินงานในแต่ละอำเภอ มีบทบาทการทำงานของเจ้าหน้าที่รัฐ จะดำเนินการใน </w:t>
      </w:r>
      <w:r w:rsidRPr="001F2DDC">
        <w:rPr>
          <w:rFonts w:ascii="TH SarabunPSK" w:hAnsi="TH SarabunPSK" w:cs="TH SarabunPSK"/>
          <w:sz w:val="32"/>
          <w:szCs w:val="32"/>
        </w:rPr>
        <w:t>2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ส่วนหลัก ส่วนแรกคือ การพัฒนาระบบบริการสุขภาพ ให้เป็นตามแนวทาง มาตรฐาน หรือกฎหมายที่เกี่ยวข้องกับโรงพยาบาลและสถานบริการสุขภาพทั้งรัฐและเอกชนที่กำหนด และส่วนที่สอง เป็นการดำเนินการตามแนวทางการส่งเสริมการใช้ยาอย่างสมเหตุผลในชุมชน กระทรวงสาธารณสุข โดยมีผู้รับผิดชอบหลักของ </w:t>
      </w:r>
      <w:r w:rsidRPr="001F2DDC">
        <w:rPr>
          <w:rFonts w:ascii="TH SarabunPSK" w:hAnsi="TH SarabunPSK" w:cs="TH SarabunPSK"/>
          <w:sz w:val="32"/>
          <w:szCs w:val="32"/>
        </w:rPr>
        <w:t xml:space="preserve">RDU (RDU coordinator </w:t>
      </w:r>
      <w:r w:rsidRPr="001F2DDC">
        <w:rPr>
          <w:rFonts w:ascii="TH SarabunPSK" w:hAnsi="TH SarabunPSK" w:cs="TH SarabunPSK"/>
          <w:sz w:val="32"/>
          <w:szCs w:val="32"/>
          <w:cs/>
        </w:rPr>
        <w:t>ระดับอำเภอ</w:t>
      </w:r>
      <w:r w:rsidRPr="001F2DDC">
        <w:rPr>
          <w:rFonts w:ascii="TH SarabunPSK" w:hAnsi="TH SarabunPSK" w:cs="TH SarabunPSK"/>
          <w:sz w:val="32"/>
          <w:szCs w:val="32"/>
        </w:rPr>
        <w:t xml:space="preserve">) 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เป็นกลไกเชื่อมโยงประสาน กับ </w:t>
      </w:r>
      <w:r w:rsidRPr="001F2DDC">
        <w:rPr>
          <w:rFonts w:ascii="TH SarabunPSK" w:hAnsi="TH SarabunPSK" w:cs="TH SarabunPSK"/>
          <w:sz w:val="32"/>
          <w:szCs w:val="32"/>
        </w:rPr>
        <w:t xml:space="preserve">RDU coordinator 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ระดับจังหวัดในสำนักงานสาธารณสุขจังหวัด คณะกรรมการในระดับอำเภอ หน่วยงานที่เกี่ยวข้องในระดับอำเภอ และในระดับโรงพยาบาล ตั้งแต่ผู้บริหาร สหวิชาชีพซึ่งเป็นผู้ปฏิบัติงานที่เกี่ยวข้องในโรงพยาบาล และโรงพยาบาลส่งเสริมสุขภาพตำบล </w:t>
      </w:r>
    </w:p>
    <w:p w14:paraId="6A67F8EE" w14:textId="07D530AA" w:rsidR="001956F8" w:rsidRPr="001F2DDC" w:rsidRDefault="00660C77" w:rsidP="001F2DDC">
      <w:pPr>
        <w:tabs>
          <w:tab w:val="left" w:pos="171"/>
          <w:tab w:val="left" w:pos="420"/>
        </w:tabs>
        <w:spacing w:after="0" w:line="240" w:lineRule="auto"/>
        <w:contextualSpacing/>
        <w:rPr>
          <w:rFonts w:ascii="TH SarabunPSK" w:hAnsi="TH SarabunPSK" w:cs="TH SarabunPSK" w:hint="cs"/>
          <w:b/>
          <w:bCs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>ทั้งนี้แนวทางการพัฒนาระบบสุขภาพระดับอำเภอ ให้มีการใช้ยาอย่างสมเหตุผล ซึ่งได้ประยุกต์จาก</w:t>
      </w:r>
      <w:r w:rsidRPr="001F2DDC">
        <w:rPr>
          <w:rFonts w:ascii="TH SarabunPSK" w:hAnsi="TH SarabunPSK" w:cs="TH SarabunPSK"/>
          <w:sz w:val="32"/>
          <w:szCs w:val="32"/>
        </w:rPr>
        <w:t xml:space="preserve"> six building block </w:t>
      </w:r>
      <w:r w:rsidRPr="001F2DDC">
        <w:rPr>
          <w:rFonts w:ascii="TH SarabunPSK" w:hAnsi="TH SarabunPSK" w:cs="TH SarabunPSK"/>
          <w:sz w:val="32"/>
          <w:szCs w:val="32"/>
          <w:cs/>
        </w:rPr>
        <w:t>ขององค์การอนามัยโลก</w:t>
      </w:r>
      <w:r w:rsidRPr="001F2DDC">
        <w:rPr>
          <w:rFonts w:ascii="TH SarabunPSK" w:hAnsi="TH SarabunPSK" w:cs="TH SarabunPSK"/>
          <w:sz w:val="32"/>
          <w:szCs w:val="32"/>
        </w:rPr>
        <w:t xml:space="preserve"> 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ซึ่งแต่ละจังหวัดสามารถนำกรอบประเด็นไปพัฒนาแผนพัฒนาระบบสุขภาพด้านการใช้ยาอย่างสมเหตุผลระดับจังหวัด หรือมีประเด็นพัฒนาได้นอกเหนือจากนี้ ตามบริบทปัญหาของจังหวัด รายละเอียดกรอบประเด็นตามแผนภาพที่ </w:t>
      </w:r>
      <w:r w:rsidRPr="001F2DDC">
        <w:rPr>
          <w:rFonts w:ascii="TH SarabunPSK" w:hAnsi="TH SarabunPSK" w:cs="TH SarabunPSK"/>
          <w:sz w:val="32"/>
          <w:szCs w:val="32"/>
        </w:rPr>
        <w:t>1</w:t>
      </w:r>
      <w:r w:rsidR="003B7D2B" w:rsidRPr="001F2DD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31C5C417" w14:textId="77777777" w:rsidR="00AE384C" w:rsidRPr="001F2DDC" w:rsidRDefault="00AE384C" w:rsidP="006E5138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14:paraId="28E1C246" w14:textId="46ED3A67" w:rsidR="00AE384C" w:rsidRPr="001F2DDC" w:rsidRDefault="003D7C29" w:rsidP="006E5138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noProof/>
          <w:sz w:val="32"/>
          <w:szCs w:val="32"/>
          <w:cs/>
        </w:rPr>
        <w:drawing>
          <wp:inline distT="0" distB="0" distL="0" distR="0" wp14:anchorId="6C4A9D7F" wp14:editId="2E7B3000">
            <wp:extent cx="6477000" cy="4105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410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959D13" w14:textId="1228BB66" w:rsidR="00660C77" w:rsidRPr="001F2DDC" w:rsidRDefault="00660C77" w:rsidP="00660C77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1F2D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แผนภาพที่ </w:t>
      </w:r>
      <w:r w:rsidRPr="001F2DD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1F2DD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F2DDC">
        <w:rPr>
          <w:rFonts w:ascii="TH SarabunIT๙" w:hAnsi="TH SarabunIT๙" w:cs="TH SarabunIT๙"/>
          <w:sz w:val="32"/>
          <w:szCs w:val="32"/>
          <w:cs/>
        </w:rPr>
        <w:t>แนวทางพัฒนาระบบสุขภาพอำเภอให้มีการใช้ยาอย่างสมเหตุผล (</w:t>
      </w:r>
      <w:r w:rsidRPr="001F2DDC">
        <w:rPr>
          <w:rFonts w:ascii="TH SarabunIT๙" w:hAnsi="TH SarabunIT๙" w:cs="TH SarabunIT๙"/>
          <w:sz w:val="32"/>
          <w:szCs w:val="32"/>
        </w:rPr>
        <w:t xml:space="preserve">RDU district) </w:t>
      </w:r>
      <w:r w:rsidRPr="001F2DDC">
        <w:rPr>
          <w:rFonts w:ascii="TH SarabunIT๙" w:hAnsi="TH SarabunIT๙" w:cs="TH SarabunIT๙"/>
          <w:sz w:val="32"/>
          <w:szCs w:val="32"/>
          <w:cs/>
        </w:rPr>
        <w:t xml:space="preserve">ตามกรอบ </w:t>
      </w:r>
      <w:r w:rsidRPr="001F2DDC">
        <w:rPr>
          <w:rFonts w:ascii="TH SarabunIT๙" w:hAnsi="TH SarabunIT๙" w:cs="TH SarabunIT๙"/>
          <w:sz w:val="32"/>
          <w:szCs w:val="32"/>
        </w:rPr>
        <w:t>six building block plus</w:t>
      </w:r>
    </w:p>
    <w:p w14:paraId="142DA83B" w14:textId="369B8C04" w:rsidR="001F2DDC" w:rsidRPr="001F2DDC" w:rsidRDefault="00660C77" w:rsidP="001F2DDC">
      <w:pPr>
        <w:pStyle w:val="ListParagraph"/>
        <w:spacing w:after="0" w:line="240" w:lineRule="auto"/>
        <w:ind w:left="0"/>
        <w:jc w:val="right"/>
        <w:rPr>
          <w:rFonts w:ascii="TH SarabunIT๙" w:hAnsi="TH SarabunIT๙" w:cs="TH SarabunIT๙"/>
          <w:sz w:val="32"/>
          <w:szCs w:val="32"/>
        </w:rPr>
      </w:pPr>
      <w:r w:rsidRPr="001F2DDC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1F2DDC" w:rsidRPr="001F2DDC">
        <w:rPr>
          <w:rFonts w:ascii="TH SarabunPSK" w:hAnsi="TH SarabunPSK" w:cs="TH SarabunPSK"/>
          <w:b/>
          <w:bCs/>
          <w:sz w:val="32"/>
          <w:szCs w:val="32"/>
          <w:cs/>
        </w:rPr>
        <w:t>เอกสารแนบท้าย</w:t>
      </w:r>
    </w:p>
    <w:p w14:paraId="4CB7DB83" w14:textId="63EE4D90" w:rsidR="00660C77" w:rsidRPr="001F2DDC" w:rsidRDefault="001F2DDC" w:rsidP="00660C77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1F2DDC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660C77" w:rsidRPr="001F2DDC">
        <w:rPr>
          <w:rFonts w:ascii="TH SarabunIT๙" w:hAnsi="TH SarabunIT๙" w:cs="TH SarabunIT๙"/>
          <w:sz w:val="32"/>
          <w:szCs w:val="32"/>
          <w:cs/>
        </w:rPr>
        <w:t xml:space="preserve">จากหลักการและแนวทางการพัฒนาที่กล่าวมาข้างต้น การพัฒนาอำเภอ </w:t>
      </w:r>
      <w:r w:rsidR="00660C77" w:rsidRPr="001F2DDC">
        <w:rPr>
          <w:rFonts w:ascii="TH SarabunIT๙" w:hAnsi="TH SarabunIT๙" w:cs="TH SarabunIT๙"/>
          <w:sz w:val="32"/>
          <w:szCs w:val="32"/>
        </w:rPr>
        <w:t>RDU</w:t>
      </w:r>
      <w:r w:rsidR="00660C77" w:rsidRPr="001F2DDC">
        <w:rPr>
          <w:rFonts w:ascii="TH SarabunIT๙" w:hAnsi="TH SarabunIT๙" w:cs="TH SarabunIT๙"/>
          <w:sz w:val="32"/>
          <w:szCs w:val="32"/>
          <w:cs/>
        </w:rPr>
        <w:t xml:space="preserve"> จะทำให้เกิดการบูรณการระบบงานและเชื่อมโยงข้อมูลการทำงาน ของงานเฝ้าระวังความปลอดภัยยาและผลิตภัณฑ์สุขภาพ งานเภสัชกรรมคลินิกในโรงพยาบาล งานเภสัชกรรมปฐมภูมิ  และงานคุ้มครองผู้บริโภคด้านผลิตภัณฑ์สุขภาพ เพื่อให้เกิดระบบการเฝ้าระวังความปลอดภัยด้านยาและการใช้ยาอย่างสมเหตุผลในโรงพยาบาล รวมถึงโรงพยาบาลส่งเสริมสุขภาพระดับตำบล และเกิดการแก้ปัญหาอย่างมีประสิทธิภาพ จากการทำงานร่วมกับสหวิชาชีพต่างๆ แล้วนำข้อมูลคืนกลับสู่ชุมชนเพื่อให้เกิดการแก้ปัญหาในระดับอำเภอ โดยสำนักงานสาธารณสุขจังหวัด มีบทบาทในฐานะเป็นหน่วยงานที่ดูแลภาพรวมการพัฒนาในทุกอำเภอ  จะบริหารจัดการ สนับสนุนและติดตามการทำงานของแต่ละอำเภอ รวบรวมปัญหาอุปสรรคของทุกอำเภอ เสนอเพื่อให้เกิดการแก้ปัญหาในภาพรวมจังหวัดโครงสร้างของคณะกรรมการระดับจังหวัดอย่างต่อเนื่องต่อไป</w:t>
      </w:r>
    </w:p>
    <w:p w14:paraId="77E6CCC5" w14:textId="64BD38F2" w:rsidR="00AE384C" w:rsidRPr="001F2DDC" w:rsidRDefault="00660C77" w:rsidP="00660C77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1F2DDC">
        <w:rPr>
          <w:rFonts w:ascii="TH SarabunIT๙" w:hAnsi="TH SarabunIT๙" w:cs="TH SarabunIT๙" w:hint="cs"/>
          <w:sz w:val="32"/>
          <w:szCs w:val="32"/>
          <w:cs/>
        </w:rPr>
        <w:t>ขณะเดียวกัน</w:t>
      </w:r>
      <w:r w:rsidRPr="001F2DDC">
        <w:rPr>
          <w:rFonts w:ascii="TH SarabunIT๙" w:hAnsi="TH SarabunIT๙" w:cs="TH SarabunIT๙"/>
          <w:sz w:val="32"/>
          <w:szCs w:val="32"/>
          <w:cs/>
        </w:rPr>
        <w:t xml:space="preserve"> ส่วนกลาง ก็จะเชื่อมโยงประสาน บูรณาการการทำงานร่วมกันระหว่างกระทรวงที่เกี่ยวข้อง เช่น กระทรวงมหาดไทย กระทรวงศึกษาธิการ และกรมที่เกี่ยวข้อง เพื่อสนับสนุนการพัฒนาในระดับพื้นที่</w:t>
      </w:r>
    </w:p>
    <w:p w14:paraId="5E3A451B" w14:textId="1D8B65E0" w:rsidR="00660C77" w:rsidRPr="001F2DDC" w:rsidRDefault="009E2843" w:rsidP="009E284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F2DD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1F2DDC">
        <w:rPr>
          <w:rFonts w:ascii="TH SarabunPSK" w:hAnsi="TH SarabunPSK" w:cs="TH SarabunPSK"/>
          <w:b/>
          <w:bCs/>
          <w:sz w:val="32"/>
          <w:szCs w:val="32"/>
          <w:cs/>
        </w:rPr>
        <w:t>2)</w:t>
      </w:r>
      <w:r w:rsidRPr="001F2D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60C77" w:rsidRPr="001F2DDC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การพัฒนาคุณภาพมาตรฐานบริการสุขภาพ สำหรับสถานบริการสุขภาพทั้งรัฐและเอกชน</w:t>
      </w:r>
      <w:r w:rsidR="00660C77" w:rsidRPr="001F2DD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60C77" w:rsidRPr="001F2DDC">
        <w:rPr>
          <w:rFonts w:ascii="TH SarabunIT๙" w:hAnsi="TH SarabunIT๙" w:cs="TH SarabunIT๙"/>
          <w:b/>
          <w:bCs/>
          <w:sz w:val="32"/>
          <w:szCs w:val="32"/>
          <w:cs/>
        </w:rPr>
        <w:t>รวมร้านยา</w:t>
      </w:r>
    </w:p>
    <w:p w14:paraId="60EB2A23" w14:textId="77777777" w:rsidR="005D5562" w:rsidRPr="001F2DDC" w:rsidRDefault="00660C77" w:rsidP="00660C7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>การพัฒนาสถานบริการสุขภาพทุกระดับ ทั้งรัฐและเอกชน ตั้งแต่ตติยภูมิ จนถึงปฐมภูมิ รวมถึงคลินิกและร้านยา สามารถใช้หรือประยุกต์ใช้แนวทางการดำเนินโรงพยาบาลส่งเสริมการใช้ยาอย่างสมเหตุผล (</w:t>
      </w:r>
      <w:r w:rsidRPr="001F2DDC">
        <w:rPr>
          <w:rFonts w:ascii="TH SarabunPSK" w:hAnsi="TH SarabunPSK" w:cs="TH SarabunPSK"/>
          <w:sz w:val="32"/>
          <w:szCs w:val="32"/>
        </w:rPr>
        <w:t>Rational Drug Use Hospital; RDU Hospital</w:t>
      </w:r>
      <w:r w:rsidRPr="001F2DDC">
        <w:rPr>
          <w:rFonts w:ascii="TH SarabunPSK" w:hAnsi="TH SarabunPSK" w:cs="TH SarabunPSK"/>
          <w:sz w:val="32"/>
          <w:szCs w:val="32"/>
          <w:cs/>
        </w:rPr>
        <w:t>)</w:t>
      </w:r>
      <w:r w:rsidRPr="001F2DDC">
        <w:rPr>
          <w:rFonts w:ascii="TH SarabunPSK" w:hAnsi="TH SarabunPSK" w:cs="TH SarabunPSK"/>
          <w:sz w:val="32"/>
          <w:szCs w:val="32"/>
        </w:rPr>
        <w:t xml:space="preserve"> </w:t>
      </w:r>
      <w:r w:rsidRPr="001F2DDC">
        <w:rPr>
          <w:rFonts w:ascii="TH SarabunPSK" w:hAnsi="TH SarabunPSK" w:cs="TH SarabunPSK"/>
          <w:sz w:val="32"/>
          <w:szCs w:val="32"/>
          <w:cs/>
        </w:rPr>
        <w:t>ซึ่งการดำเนินการตามแนวทาง</w:t>
      </w:r>
      <w:r w:rsidRPr="001F2DDC">
        <w:rPr>
          <w:rFonts w:ascii="TH SarabunPSK" w:hAnsi="TH SarabunPSK" w:cs="TH SarabunPSK"/>
          <w:sz w:val="32"/>
          <w:szCs w:val="32"/>
        </w:rPr>
        <w:t xml:space="preserve"> RDU hospital </w:t>
      </w:r>
      <w:r w:rsidRPr="001F2DDC">
        <w:rPr>
          <w:rFonts w:ascii="TH SarabunPSK" w:hAnsi="TH SarabunPSK" w:cs="TH SarabunPSK"/>
          <w:sz w:val="32"/>
          <w:szCs w:val="32"/>
          <w:cs/>
        </w:rPr>
        <w:t>เป็นการบูรณาการมาตรการเพื่อส่งเสริมการใช้ยาอย่างสมเหตุผลในโรงพยาบาล ตามแนวทางขององค์การอนามัยโลก (</w:t>
      </w:r>
      <w:r w:rsidR="009E2843" w:rsidRPr="001F2DDC">
        <w:rPr>
          <w:rFonts w:ascii="TH SarabunPSK" w:hAnsi="TH SarabunPSK" w:cs="TH SarabunPSK"/>
          <w:sz w:val="32"/>
          <w:szCs w:val="32"/>
        </w:rPr>
        <w:t>12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F2DDC">
        <w:rPr>
          <w:rFonts w:ascii="TH SarabunPSK" w:hAnsi="TH SarabunPSK" w:cs="TH SarabunPSK"/>
          <w:sz w:val="32"/>
          <w:szCs w:val="32"/>
        </w:rPr>
        <w:t>core interventions</w:t>
      </w:r>
      <w:r w:rsidRPr="001F2DDC">
        <w:rPr>
          <w:rFonts w:ascii="TH SarabunPSK" w:hAnsi="TH SarabunPSK" w:cs="TH SarabunPSK"/>
          <w:sz w:val="32"/>
          <w:szCs w:val="32"/>
          <w:cs/>
        </w:rPr>
        <w:t>)</w:t>
      </w:r>
      <w:r w:rsidRPr="001F2DDC">
        <w:rPr>
          <w:rStyle w:val="FootnoteReference"/>
          <w:rFonts w:ascii="TH SarabunPSK" w:hAnsi="TH SarabunPSK" w:cs="TH SarabunPSK"/>
          <w:cs/>
        </w:rPr>
        <w:footnoteReference w:id="2"/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ไปสู่การปฏิบัติอย่างเป็นรูปธรรม </w:t>
      </w:r>
    </w:p>
    <w:p w14:paraId="7C79F9A4" w14:textId="05878FFB" w:rsidR="00660C77" w:rsidRPr="001F2DDC" w:rsidRDefault="00660C77" w:rsidP="005D556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>เพื่อแก้ปัญหาการใช้ยาไม่สมเหตุผลที่พบได้บ่อยในระบบยาของโรงพยาบาล</w:t>
      </w:r>
      <w:r w:rsidRPr="001F2DDC">
        <w:rPr>
          <w:rFonts w:ascii="TH SarabunPSK" w:eastAsia="TH SarabunPSK" w:hAnsi="TH SarabunPSK" w:cs="TH SarabunPSK"/>
          <w:sz w:val="32"/>
          <w:szCs w:val="32"/>
          <w:cs/>
        </w:rPr>
        <w:t>ภายใต้บริบทประเทศไทย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ผ่านกุญแจสำคัญ </w:t>
      </w:r>
      <w:r w:rsidR="009E2843" w:rsidRPr="001F2DDC">
        <w:rPr>
          <w:rFonts w:ascii="TH SarabunPSK" w:hAnsi="TH SarabunPSK" w:cs="TH SarabunPSK"/>
          <w:sz w:val="32"/>
          <w:szCs w:val="32"/>
        </w:rPr>
        <w:t>6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ประการ (</w:t>
      </w:r>
      <w:r w:rsidRPr="001F2DDC">
        <w:rPr>
          <w:rFonts w:ascii="TH SarabunPSK" w:hAnsi="TH SarabunPSK" w:cs="TH SarabunPSK"/>
          <w:sz w:val="32"/>
          <w:szCs w:val="32"/>
        </w:rPr>
        <w:t>PLEASE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) โดยการดำเนินการตามกุญแจ </w:t>
      </w:r>
      <w:r w:rsidRPr="001F2DDC">
        <w:rPr>
          <w:rFonts w:ascii="TH SarabunPSK" w:hAnsi="TH SarabunPSK" w:cs="TH SarabunPSK"/>
          <w:sz w:val="32"/>
          <w:szCs w:val="32"/>
        </w:rPr>
        <w:t>PLEASE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ครอบคลุมการพัฒนาระบบคุณภาพด้านยาของโรงพยาบาล ตั้งแต่การคัดเลือก จัดซื้อจัดหา การสั่งใช้ยา จนถึงการส่งมอบยาแก่ประชาชน เพื่อให้เกิดการใช้ยาอย่างสมเหตุผล โดยมีคณะกรรมการเภสัชกรรมและการบำบัด (</w:t>
      </w:r>
      <w:r w:rsidRPr="001F2DDC">
        <w:rPr>
          <w:rFonts w:ascii="TH SarabunPSK" w:hAnsi="TH SarabunPSK" w:cs="TH SarabunPSK"/>
          <w:sz w:val="32"/>
          <w:szCs w:val="32"/>
        </w:rPr>
        <w:t>P-PTC</w:t>
      </w:r>
      <w:r w:rsidRPr="001F2DDC">
        <w:rPr>
          <w:rFonts w:ascii="TH SarabunPSK" w:hAnsi="TH SarabunPSK" w:cs="TH SarabunPSK"/>
          <w:sz w:val="32"/>
          <w:szCs w:val="32"/>
          <w:cs/>
        </w:rPr>
        <w:t>) เป็นกลไกสำคัญในการกำหนดนโยบายและดำเนินการให้เป็นไปตามโครงการ ตลอดจนการติดตามประเมินผลในระดับโรงพยาบาล</w:t>
      </w:r>
    </w:p>
    <w:p w14:paraId="6E6B0ACD" w14:textId="58A79A75" w:rsidR="00660C77" w:rsidRPr="001F2DDC" w:rsidRDefault="00660C77" w:rsidP="00660C77">
      <w:pPr>
        <w:pStyle w:val="ListParagraph"/>
        <w:spacing w:after="0" w:line="240" w:lineRule="auto"/>
        <w:ind w:left="0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 xml:space="preserve">นอกจากนี้ประเด็นการใช้ยาอย่างสมเหตุผล ยังเป็นส่วนหนึ่งของการประเมินระบบยา ตามมาตรฐานโรงพยาบาลและบริการสุขภาพ ฉบับที่ </w:t>
      </w:r>
      <w:r w:rsidR="009E2843" w:rsidRPr="001F2DDC">
        <w:rPr>
          <w:rFonts w:ascii="TH SarabunPSK" w:hAnsi="TH SarabunPSK" w:cs="TH SarabunPSK"/>
          <w:sz w:val="32"/>
          <w:szCs w:val="32"/>
        </w:rPr>
        <w:t>4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พ.ศ.</w:t>
      </w:r>
      <w:r w:rsidR="009E2843" w:rsidRPr="001F2DDC">
        <w:rPr>
          <w:rFonts w:ascii="TH SarabunPSK" w:hAnsi="TH SarabunPSK" w:cs="TH SarabunPSK"/>
          <w:sz w:val="32"/>
          <w:szCs w:val="32"/>
        </w:rPr>
        <w:t>2561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ของสถาบันรับรองคุณภาพสถานพยาบาล</w:t>
      </w:r>
      <w:r w:rsidRPr="001F2DDC">
        <w:rPr>
          <w:rFonts w:ascii="TH SarabunPSK" w:hAnsi="TH SarabunPSK" w:cs="TH SarabunPSK"/>
          <w:sz w:val="32"/>
          <w:szCs w:val="32"/>
        </w:rPr>
        <w:t xml:space="preserve"> (</w:t>
      </w:r>
      <w:r w:rsidRPr="001F2DDC">
        <w:rPr>
          <w:rFonts w:ascii="TH SarabunPSK" w:hAnsi="TH SarabunPSK" w:cs="TH SarabunPSK"/>
          <w:sz w:val="32"/>
          <w:szCs w:val="32"/>
          <w:cs/>
        </w:rPr>
        <w:t>องค์การมหาชน</w:t>
      </w:r>
      <w:r w:rsidRPr="001F2DDC">
        <w:rPr>
          <w:rFonts w:ascii="TH SarabunPSK" w:hAnsi="TH SarabunPSK" w:cs="TH SarabunPSK"/>
          <w:sz w:val="32"/>
          <w:szCs w:val="32"/>
        </w:rPr>
        <w:t xml:space="preserve">) 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นอกจากนี้ การใช้ยาอย่างสมเหตุผล ยังเป็นเกณฑ์ประเมินของ รพสต.ติดดาว </w:t>
      </w:r>
    </w:p>
    <w:p w14:paraId="6338BAF4" w14:textId="1B048D4A" w:rsidR="009E2843" w:rsidRPr="001F2DDC" w:rsidRDefault="00660C77" w:rsidP="00660C77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>สำหรับการพัฒนาโรงพยาบาลเอกชนและคลินิก กรมสนับสนุนบริการสุขภาพ ได้กำหนดให้มีการพัฒนาผ่านการประเมินตนเอง ตามแนวทางที่คณะกรรมการสถานพยาบาล ได้กำหนด รวมทั้งการพัฒนาร้านยา ให้มีการใช้ยาอย่างสมเหตุผล เพื่อสนับสนุนการพัฒนาให้เป็นไปตามประกาศกระทรวงสาธารณสุข</w:t>
      </w:r>
      <w:hyperlink r:id="rId20" w:history="1">
        <w:r w:rsidRPr="001F2DDC">
          <w:rPr>
            <w:rStyle w:val="ms-rtethemeforecolor-2-0"/>
            <w:rFonts w:ascii="TH SarabunPSK" w:hAnsi="TH SarabunPSK" w:cs="TH SarabunPSK"/>
            <w:sz w:val="32"/>
            <w:szCs w:val="32"/>
            <w:bdr w:val="none" w:sz="0" w:space="0" w:color="auto" w:frame="1"/>
            <w:cs/>
          </w:rPr>
          <w:t xml:space="preserve"> เรื่อง</w:t>
        </w:r>
        <w:r w:rsidRPr="001F2DDC">
          <w:rPr>
            <w:rStyle w:val="ms-rtethemeforecolor-2-0"/>
            <w:rFonts w:ascii="TH SarabunPSK" w:hAnsi="TH SarabunPSK" w:cs="TH SarabunPSK"/>
            <w:sz w:val="32"/>
            <w:szCs w:val="32"/>
            <w:bdr w:val="none" w:sz="0" w:space="0" w:color="auto" w:frame="1"/>
          </w:rPr>
          <w:t> </w:t>
        </w:r>
        <w:r w:rsidRPr="001F2DDC">
          <w:rPr>
            <w:rStyle w:val="ms-rtethemeforecolor-2-0"/>
            <w:rFonts w:ascii="TH SarabunPSK" w:hAnsi="TH SarabunPSK" w:cs="TH SarabunPSK"/>
            <w:sz w:val="32"/>
            <w:szCs w:val="32"/>
            <w:bdr w:val="none" w:sz="0" w:space="0" w:color="auto" w:frame="1"/>
            <w:cs/>
          </w:rPr>
          <w:t>กำหนดระยะเวลาผู้รับอนุญาตขายยาแผนปัจจุบัน และผู้มีหน้าที่ปฏิบัติการต้องปฏิบัติตามกฎกระทรวงการขออนุญาตและการออกใบอนุญาตขายยาแผนปัจจุบัน พ.ศ.</w:t>
        </w:r>
      </w:hyperlink>
      <w:r w:rsidR="009E2843" w:rsidRPr="001F2DDC">
        <w:rPr>
          <w:rFonts w:ascii="TH SarabunPSK" w:hAnsi="TH SarabunPSK" w:cs="TH SarabunPSK"/>
          <w:sz w:val="32"/>
          <w:szCs w:val="32"/>
        </w:rPr>
        <w:t>2556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 ซึ่งกำหนดให้ทุกร้านขายยาแผนปัจจุบัน (</w:t>
      </w:r>
      <w:proofErr w:type="spellStart"/>
      <w:r w:rsidRPr="001F2DDC">
        <w:rPr>
          <w:rFonts w:ascii="TH SarabunPSK" w:hAnsi="TH SarabunPSK" w:cs="TH SarabunPSK"/>
          <w:sz w:val="32"/>
          <w:szCs w:val="32"/>
          <w:cs/>
        </w:rPr>
        <w:t>ขย</w:t>
      </w:r>
      <w:proofErr w:type="spellEnd"/>
      <w:r w:rsidRPr="001F2DDC">
        <w:rPr>
          <w:rFonts w:ascii="TH SarabunPSK" w:hAnsi="TH SarabunPSK" w:cs="TH SarabunPSK"/>
          <w:sz w:val="32"/>
          <w:szCs w:val="32"/>
          <w:cs/>
        </w:rPr>
        <w:t>.</w:t>
      </w:r>
      <w:r w:rsidR="009E2843" w:rsidRPr="001F2DDC">
        <w:rPr>
          <w:rFonts w:ascii="TH SarabunPSK" w:hAnsi="TH SarabunPSK" w:cs="TH SarabunPSK"/>
          <w:sz w:val="32"/>
          <w:szCs w:val="32"/>
        </w:rPr>
        <w:t>1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) ต้องผ่านเกณฑ์ประเมินตามกฎกระทรวงดังกล่าว ในขั้น </w:t>
      </w:r>
      <w:r w:rsidR="009E2843" w:rsidRPr="001F2DDC">
        <w:rPr>
          <w:rFonts w:ascii="TH SarabunPSK" w:hAnsi="TH SarabunPSK" w:cs="TH SarabunPSK"/>
          <w:sz w:val="32"/>
          <w:szCs w:val="32"/>
        </w:rPr>
        <w:t>3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ซึ่งเป็นหมวดเกี่ยวกับการให้บริการเภสัชกรรม โดยการปฏิบัติตามหลักการของการบริบาลเภสัชกรรม และการใช้ยาอย่างสมเหตุผล โดยสามารถศึกษารายละเอียดจากหัวข้อเอกสารสำหรับศึกษาเพิ่มเติม</w:t>
      </w:r>
    </w:p>
    <w:p w14:paraId="18AD17AB" w14:textId="482275C3" w:rsidR="009E2843" w:rsidRPr="001F2DDC" w:rsidRDefault="009E2843" w:rsidP="00660C77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14:paraId="6D0C9B9E" w14:textId="17BAFE2D" w:rsidR="001F2DDC" w:rsidRPr="001F2DDC" w:rsidRDefault="001F2DDC" w:rsidP="00660C77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14:paraId="7BB5CEE6" w14:textId="08CF437F" w:rsidR="001F2DDC" w:rsidRPr="001F2DDC" w:rsidRDefault="001F2DDC" w:rsidP="00660C77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14:paraId="125D0F05" w14:textId="7DA136EE" w:rsidR="001F2DDC" w:rsidRPr="001F2DDC" w:rsidRDefault="001F2DDC" w:rsidP="001F2DDC">
      <w:pPr>
        <w:tabs>
          <w:tab w:val="left" w:pos="9832"/>
        </w:tabs>
        <w:spacing w:after="0" w:line="240" w:lineRule="auto"/>
        <w:contextualSpacing/>
        <w:jc w:val="right"/>
        <w:rPr>
          <w:rFonts w:ascii="TH SarabunPSK" w:hAnsi="TH SarabunPSK" w:cs="TH SarabunPSK" w:hint="cs"/>
          <w:sz w:val="32"/>
          <w:szCs w:val="32"/>
        </w:rPr>
      </w:pPr>
      <w:r w:rsidRPr="001F2DD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เอกสารแนบท้าย</w:t>
      </w:r>
    </w:p>
    <w:p w14:paraId="58304F65" w14:textId="0DA39BDE" w:rsidR="009E2843" w:rsidRPr="001F2DDC" w:rsidRDefault="009E2843" w:rsidP="009E2843">
      <w:pPr>
        <w:pStyle w:val="ListParagraph"/>
        <w:shd w:val="clear" w:color="auto" w:fill="EAF1DD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1F2DDC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1F2DDC">
        <w:rPr>
          <w:rFonts w:ascii="TH SarabunPSK" w:hAnsi="TH SarabunPSK" w:cs="TH SarabunPSK"/>
          <w:b/>
          <w:bCs/>
          <w:sz w:val="32"/>
          <w:szCs w:val="32"/>
          <w:cs/>
        </w:rPr>
        <w:t xml:space="preserve">.กรอบแนวคิดการพัฒนาจังหวัด </w:t>
      </w:r>
      <w:r w:rsidRPr="001F2DDC">
        <w:rPr>
          <w:rFonts w:ascii="TH SarabunPSK" w:hAnsi="TH SarabunPSK" w:cs="TH SarabunPSK"/>
          <w:b/>
          <w:bCs/>
          <w:sz w:val="32"/>
          <w:szCs w:val="32"/>
        </w:rPr>
        <w:t xml:space="preserve">RDU </w:t>
      </w:r>
    </w:p>
    <w:p w14:paraId="5062CBEE" w14:textId="2D6BC8D6" w:rsidR="009E2843" w:rsidRPr="001F2DDC" w:rsidRDefault="009E2843" w:rsidP="009E284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F2DDC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586606" wp14:editId="33646462">
                <wp:simplePos x="0" y="0"/>
                <wp:positionH relativeFrom="column">
                  <wp:posOffset>6964680</wp:posOffset>
                </wp:positionH>
                <wp:positionV relativeFrom="paragraph">
                  <wp:posOffset>-580390</wp:posOffset>
                </wp:positionV>
                <wp:extent cx="515620" cy="572770"/>
                <wp:effectExtent l="133350" t="114300" r="93980" b="113030"/>
                <wp:wrapNone/>
                <wp:docPr id="17" name="Rectangle 17"/>
                <wp:cNvGraphicFramePr xmlns:a="http://schemas.openxmlformats.org/drawingml/2006/main">
                  <a:graphicFrameLocks xmlns:a="http://schemas.openxmlformats.org/drawingml/2006/main" noGrp="1" noChangeAspect="1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 noRot="1" noChangeAspect="1" noMove="1" noResize="1" noEditPoints="1" noAdjustHandles="1" noChangeArrowheads="1" noChangeShapeType="1" noTextEdit="1"/>
                      </wps:cNvSpPr>
                      <wps:spPr>
                        <a:xfrm rot="18900000" flipH="1">
                          <a:off x="0" y="0"/>
                          <a:ext cx="515620" cy="572770"/>
                        </a:xfrm>
                        <a:prstGeom prst="rect">
                          <a:avLst/>
                        </a:prstGeom>
                        <a:solidFill>
                          <a:srgbClr val="8064A2">
                            <a:alpha val="3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1D4123" id="Rectangle 17" o:spid="_x0000_s1026" style="position:absolute;margin-left:548.4pt;margin-top:-45.7pt;width:40.6pt;height:45.1pt;rotation:45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JotJgIAAD4EAAAOAAAAZHJzL2Uyb0RvYy54bWysU02P2jAQvVfqf7B8LwG6sDQirBB0dw/b&#10;FnXpDzCOk7h1PJbHS6C/vmMHWNreqvpgzYzt5/fmY353aA3bK48abMFHgyFnykoota0L/m17/27G&#10;GQZhS2HAqoIfFfK7xds3887lagwNmFJ5RiAW884VvAnB5VmGslGtwAE4ZemwAt+KQK6vs9KLjtBb&#10;k42Hw2nWgS+dB6kQKbruD/ki4VeVkuFLVaEKzBScuIW0+7Tv4p4t5iKvvXCNlica4h9YtEJb+vQC&#10;tRZBsBev/4JqtfSAUIWBhDaDqtJSJQ2kZjT8Q81zI5xKWig56C5pwv8HKz/vn93GR+ronkD+QGbh&#10;wVMlRpysr0AZS9aqEbZWS3SU0lPoE+ypov09hfrn2flY6rABbQPxTKfL8vsLhkfqAqPOsROe99A1&#10;SpS/h5Pw7dGdEbfqECJqxKOKZZ3D/MI8OnjScKh8y3wiPfswjIuzymj3GF9GkZRxdkjlP17KT+BM&#10;UnAymkzH9EDS0eR2fHub2iMTeUSNj53H8KCgZdEouKdUJFCxf8IQeb1eSQkFo8t7bUxyfL1bGc/2&#10;gjpxNpzeLMf9W+Ma0UffJ749DvbXEyZe4xjLuoKPJzdRmhRUqMqIQGbryoKjrTkTpqZZlMGnDyxE&#10;CqnPI+21wKb/LsGmdIrc2MhRpYE5aXlNa7R2UB43nvlgVtCPkrCyAZqk+M+5JtSkifFpoOIUXPtk&#10;X4/94hcAAAD//wMAUEsDBBQABgAIAAAAIQBiAxoK4gAAAAwBAAAPAAAAZHJzL2Rvd25yZXYueG1s&#10;TI/BTsMwDIbvSLxDZCRuW9pOK11pOgESEkgTEmO7p41pujVO1aRdeXuyExx/+9Pvz8V2Nh2bcHCt&#10;JQHxMgKGVFvVUiPg8PW6yIA5L0nJzhIK+EEH2/L2ppC5shf6xGnvGxZKyOVSgPa+zzl3tUYj3dL2&#10;SGH3bQcjfYhDw9UgL6HcdDyJopQb2VK4oGWPLxrr8340AnbTrvo4x6k+rsbj8/vbfBr94STE/d38&#10;9AjM4+z/YLjqB3Uog1NlR1KOdSFHm2QVWAGLLN0AuyJxlqyBVWG0fgBeFvz/E+UvAAAA//8DAFBL&#10;AQItABQABgAIAAAAIQC2gziS/gAAAOEBAAATAAAAAAAAAAAAAAAAAAAAAABbQ29udGVudF9UeXBl&#10;c10ueG1sUEsBAi0AFAAGAAgAAAAhADj9If/WAAAAlAEAAAsAAAAAAAAAAAAAAAAALwEAAF9yZWxz&#10;Ly5yZWxzUEsBAi0AFAAGAAgAAAAhAEbomi0mAgAAPgQAAA4AAAAAAAAAAAAAAAAALgIAAGRycy9l&#10;Mm9Eb2MueG1sUEsBAi0AFAAGAAgAAAAhAGIDGgriAAAADAEAAA8AAAAAAAAAAAAAAAAAgAQAAGRy&#10;cy9kb3ducmV2LnhtbFBLBQYAAAAABAAEAPMAAACPBQAAAAA=&#10;" fillcolor="#8064a2" stroked="f" strokeweight="2pt">
                <v:fill opacity="19789f"/>
                <o:lock v:ext="edit" rotation="t" aspectratio="t" position="t" verticies="t" text="t" adjusthandles="t" grouping="t" shapetype="t"/>
              </v:rect>
            </w:pict>
          </mc:Fallback>
        </mc:AlternateContent>
      </w:r>
      <w:r w:rsidRPr="001F2DDC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4EA70D" wp14:editId="25995EA0">
                <wp:simplePos x="0" y="0"/>
                <wp:positionH relativeFrom="column">
                  <wp:posOffset>6452870</wp:posOffset>
                </wp:positionH>
                <wp:positionV relativeFrom="paragraph">
                  <wp:posOffset>5405755</wp:posOffset>
                </wp:positionV>
                <wp:extent cx="2057400" cy="304165"/>
                <wp:effectExtent l="0" t="0" r="0" b="0"/>
                <wp:wrapNone/>
                <wp:docPr id="4" name="Rectangle 4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2057400" cy="3041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288BFA0" w14:textId="77777777" w:rsidR="009E2843" w:rsidRDefault="009E2843" w:rsidP="009E2843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</w:pPr>
                            <w:r w:rsidRPr="00A834AF">
                              <w:rPr>
                                <w:rFonts w:ascii="Calibri" w:hAnsi="Calibri" w:cs="Cordia New"/>
                                <w:color w:val="B1B1B1"/>
                                <w:kern w:val="24"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vert="horz" lIns="67695" tIns="33843" rIns="67695" bIns="33843" rtlCol="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4EA70D" id="Rectangle 4" o:spid="_x0000_s1026" style="position:absolute;margin-left:508.1pt;margin-top:425.65pt;width:162pt;height:23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kdglgEAABwDAAAOAAAAZHJzL2Uyb0RvYy54bWysUttu2zAMfR+wfxD0vti5tjXi9GHFigHF&#10;VqDbByiyFBuzRIHUYmdfP0pJ3W57K/ZCiBcdHh5yezu6XhwNUge+lvNZKYXxGprOH2r5/dunD9dS&#10;UFS+UT14U8uTIXm7e/9uO4TKLKCFvjEoGMRTNYRatjGGqihIt8YpmkEwnpMW0KnILh6KBtXA6K4v&#10;FmW5KQbAJiBoQ8TRu3NS7jK+tUbHr9aSiaKvJXOL2WK2+2SL3VZVB1Sh7fSFhnoDC6c6z00nqDsV&#10;lfiJ3T9QrtMIBDbONLgCrO20yTPwNPPyr2meWhVMnoXFoTDJRP8PVn85PoVHTNQpPID+QcLDPfIm&#10;5kmbYghUTTXJoUv1aNGlXzyCGLOep0lPM0ahObgo11erkmXXnFuWq/lmnUFV9fw7IMV7A06kRy2R&#10;95VlVMcHiqm/qp5LLmTO/ROTOO5HLknPPTSnR0x3yCAt4C8p+s+eZdpcbW7WvPbsLJfXq6UU+Dqz&#10;/yMT+49wPhTlNePUUkecdOAVZEaXc0k7fu1ngi9HvfsNAAD//wMAUEsDBBQABgAIAAAAIQBV92SU&#10;3wAAAA0BAAAPAAAAZHJzL2Rvd25yZXYueG1sTI/NTsMwEITvSLyDtUjcqJ0U+hPiVAgJcUQEJNTb&#10;Jl6SiNgOttuGt2d7guPMfpqdKXezHcWRQhy805AtFAhyrTeD6zS8vz3dbEDEhM7g6B1p+KEIu+ry&#10;osTC+JN7pWOdOsEhLhaooU9pKqSMbU8W48JP5Pj26YPFxDJ00gQ8cbgdZa7USlocHH/ocaLHntqv&#10;+mA1NEZNH/uX9d7m8hnrtP6OU0Ctr6/mh3sQieb0B8O5PleHijs1/uBMFCNrla1yZjVs7rIliDOy&#10;vFVsNWxttznIqpT/V1S/AAAA//8DAFBLAQItABQABgAIAAAAIQC2gziS/gAAAOEBAAATAAAAAAAA&#10;AAAAAAAAAAAAAABbQ29udGVudF9UeXBlc10ueG1sUEsBAi0AFAAGAAgAAAAhADj9If/WAAAAlAEA&#10;AAsAAAAAAAAAAAAAAAAALwEAAF9yZWxzLy5yZWxzUEsBAi0AFAAGAAgAAAAhAIuOR2CWAQAAHAMA&#10;AA4AAAAAAAAAAAAAAAAALgIAAGRycy9lMm9Eb2MueG1sUEsBAi0AFAAGAAgAAAAhAFX3ZJTfAAAA&#10;DQEAAA8AAAAAAAAAAAAAAAAA8AMAAGRycy9kb3ducmV2LnhtbFBLBQYAAAAABAAEAPMAAAD8BAAA&#10;AAA=&#10;" filled="f" stroked="f">
                <o:lock v:ext="edit" grouping="t"/>
                <v:textbox inset="1.88042mm,.94008mm,1.88042mm,.94008mm">
                  <w:txbxContent>
                    <w:p w14:paraId="7288BFA0" w14:textId="77777777" w:rsidR="009E2843" w:rsidRDefault="009E2843" w:rsidP="009E2843">
                      <w:pPr>
                        <w:pStyle w:val="NormalWeb"/>
                        <w:spacing w:before="0" w:beforeAutospacing="0" w:after="0" w:afterAutospacing="0"/>
                        <w:jc w:val="right"/>
                      </w:pPr>
                      <w:r w:rsidRPr="00A834AF">
                        <w:rPr>
                          <w:rFonts w:ascii="Calibri" w:hAnsi="Calibri" w:cs="Cordia New"/>
                          <w:color w:val="B1B1B1"/>
                          <w:kern w:val="24"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Pr="001F2DDC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6BAABC" wp14:editId="12A6CB63">
                <wp:simplePos x="0" y="0"/>
                <wp:positionH relativeFrom="column">
                  <wp:posOffset>7527925</wp:posOffset>
                </wp:positionH>
                <wp:positionV relativeFrom="paragraph">
                  <wp:posOffset>654685</wp:posOffset>
                </wp:positionV>
                <wp:extent cx="514985" cy="572770"/>
                <wp:effectExtent l="133350" t="114300" r="94615" b="113030"/>
                <wp:wrapNone/>
                <wp:docPr id="21" name="Rectangle 21"/>
                <wp:cNvGraphicFramePr xmlns:a="http://schemas.openxmlformats.org/drawingml/2006/main">
                  <a:graphicFrameLocks xmlns:a="http://schemas.openxmlformats.org/drawingml/2006/main" noGrp="1" noChangeAspect="1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 noRot="1" noChangeAspect="1" noMove="1" noResize="1" noEditPoints="1" noAdjustHandles="1" noChangeArrowheads="1" noChangeShapeType="1" noTextEdit="1"/>
                      </wps:cNvSpPr>
                      <wps:spPr>
                        <a:xfrm rot="18900000" flipH="1">
                          <a:off x="0" y="0"/>
                          <a:ext cx="514985" cy="572770"/>
                        </a:xfrm>
                        <a:prstGeom prst="rect">
                          <a:avLst/>
                        </a:prstGeom>
                        <a:solidFill>
                          <a:srgbClr val="8064A2">
                            <a:alpha val="3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883A0B" id="Rectangle 21" o:spid="_x0000_s1026" style="position:absolute;margin-left:592.75pt;margin-top:51.55pt;width:40.55pt;height:45.1pt;rotation:45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z6MJwIAAD4EAAAOAAAAZHJzL2Uyb0RvYy54bWysU01z2yAQvXem/4HhXst249jRWM5k7CY5&#10;pK2nSX8AQUiiRSzDEsvur8+CZMdtb51yYHYXeLy3H8vrfWvYTnnUYAs+GY05U1ZCqW1d8O9Ptx8W&#10;nGEQthQGrCr4QSG/Xr1/t+xcrqbQgCmVZwRiMe9cwZsQXJ5lKBvVChyBU5YOK/CtCOT6Oiu96Ai9&#10;Ndl0PL7MOvCl8yAVIkU3/SFfJfyqUjJ8rSpUgZmCE7eQdp/257hnq6XIay9co+VAQ/wDi1ZoS5+e&#10;oDYiCPbi9V9QrZYeEKowktBmUFVaqqSB1EzGf6h5bIRTSQslB90pTfj/YOWX3aPb+kgd3QPIn8gs&#10;3HmqxIST9Q0oY8laN8LW6gYdpXQIfYYdVbS/p1D/OjqfSh22oG0gnun0pvzxguGeusCoY2zA8x66&#10;Rony93AS/nRwR8QntQ8RNeJRxbLOYX5iHh0cNOwr3zKfSC+uxnFxVhnt7uPLKJIyzvap/IdT+Qmc&#10;SQrOJhdXixlnko5m8+l8ntojE3lEjY+dx3CnoGXRKLinVCRQsXvAEHm9XUkJBaPLW21Mcnz9vDae&#10;7QR14mJ8eXEz7d8a14g++jHx7XGwv54w8RzHWNYVfDq7iNKkoEJVRgQyW1cWHG3NmTA1zaIMPn1g&#10;IVJIfR5pbwQ2/XcJNqVT5MZGjioNzKDlLa3ReobysPXMB7OGfpSElQ3QJMV/jjWhJk2Mh4GKU3Du&#10;k30+9qtXAAAA//8DAFBLAwQUAAYACAAAACEALw03VOEAAAANAQAADwAAAGRycy9kb3ducmV2Lnht&#10;bEyPUWuDMBSF3wf7D+EO9rbGOFBxxtINBhuUwbr2PZpUbc2NmGjdv9/t0/p2Dvdw7neK9WJ7NpvR&#10;dw4liFUEzGDtdIeNhP3P+1MGzAeFWvUOjYRf42Fd3t8VKtfugt9m3oWGUQn6XEloQxhyzn3dGqv8&#10;yg0G6XZ0o1WB7NhwPaoLlduex1GUcKs6pA+tGsxba+rzbrIStvO2+jqLpD08T4fXz4/lNIX9ScrH&#10;h2XzAiyYJfyH4YpP6FASU+Um1J715EUmaEwgFaUJsGskTkUMrCKVZSnwsuC3K8o/AAAA//8DAFBL&#10;AQItABQABgAIAAAAIQC2gziS/gAAAOEBAAATAAAAAAAAAAAAAAAAAAAAAABbQ29udGVudF9UeXBl&#10;c10ueG1sUEsBAi0AFAAGAAgAAAAhADj9If/WAAAAlAEAAAsAAAAAAAAAAAAAAAAALwEAAF9yZWxz&#10;Ly5yZWxzUEsBAi0AFAAGAAgAAAAhAGN/PownAgAAPgQAAA4AAAAAAAAAAAAAAAAALgIAAGRycy9l&#10;Mm9Eb2MueG1sUEsBAi0AFAAGAAgAAAAhAC8NN1ThAAAADQEAAA8AAAAAAAAAAAAAAAAAgQQAAGRy&#10;cy9kb3ducmV2LnhtbFBLBQYAAAAABAAEAPMAAACPBQAAAAA=&#10;" fillcolor="#8064a2" stroked="f" strokeweight="2pt">
                <v:fill opacity="19789f"/>
                <o:lock v:ext="edit" rotation="t" aspectratio="t" position="t" verticies="t" text="t" adjusthandles="t" grouping="t" shapetype="t"/>
              </v:rect>
            </w:pict>
          </mc:Fallback>
        </mc:AlternateContent>
      </w:r>
    </w:p>
    <w:tbl>
      <w:tblPr>
        <w:tblW w:w="10188" w:type="dxa"/>
        <w:tblCellMar>
          <w:left w:w="0" w:type="dxa"/>
          <w:right w:w="0" w:type="dxa"/>
        </w:tblCellMar>
        <w:tblLook w:val="0620" w:firstRow="1" w:lastRow="0" w:firstColumn="0" w:lastColumn="0" w:noHBand="1" w:noVBand="1"/>
      </w:tblPr>
      <w:tblGrid>
        <w:gridCol w:w="1683"/>
        <w:gridCol w:w="3969"/>
        <w:gridCol w:w="4536"/>
      </w:tblGrid>
      <w:tr w:rsidR="001F2DDC" w:rsidRPr="001F2DDC" w14:paraId="289E13A0" w14:textId="77777777" w:rsidTr="00FA01D2">
        <w:trPr>
          <w:trHeight w:val="1070"/>
        </w:trPr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AEEF3"/>
            <w:tcMar>
              <w:top w:w="61" w:type="dxa"/>
              <w:left w:w="123" w:type="dxa"/>
              <w:bottom w:w="61" w:type="dxa"/>
              <w:right w:w="123" w:type="dxa"/>
            </w:tcMar>
            <w:vAlign w:val="center"/>
            <w:hideMark/>
          </w:tcPr>
          <w:p w14:paraId="79364C10" w14:textId="77777777" w:rsidR="009E2843" w:rsidRPr="001F2DDC" w:rsidRDefault="009E2843" w:rsidP="00FA01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ผลลัพธ์ (</w:t>
            </w:r>
            <w:r w:rsidRPr="001F2DDC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  <w:t>outcome</w:t>
            </w:r>
            <w:r w:rsidRPr="001F2DDC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61" w:type="dxa"/>
              <w:left w:w="123" w:type="dxa"/>
              <w:bottom w:w="61" w:type="dxa"/>
              <w:right w:w="123" w:type="dxa"/>
            </w:tcMar>
            <w:hideMark/>
          </w:tcPr>
          <w:p w14:paraId="33110384" w14:textId="77777777" w:rsidR="009E2843" w:rsidRPr="001F2DDC" w:rsidRDefault="009E2843" w:rsidP="00FA01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-ประชาชนมีความปลอดภัยด้านยา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 xml:space="preserve"> (safety)</w:t>
            </w:r>
          </w:p>
          <w:p w14:paraId="2EC0A29D" w14:textId="2CB7A2C0" w:rsidR="009E2843" w:rsidRPr="001F2DDC" w:rsidRDefault="009E2843" w:rsidP="00FA01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D81E8CD" wp14:editId="64264F28">
                      <wp:simplePos x="0" y="0"/>
                      <wp:positionH relativeFrom="column">
                        <wp:posOffset>1749425</wp:posOffset>
                      </wp:positionH>
                      <wp:positionV relativeFrom="paragraph">
                        <wp:posOffset>680720</wp:posOffset>
                      </wp:positionV>
                      <wp:extent cx="828040" cy="272415"/>
                      <wp:effectExtent l="38100" t="19050" r="10160" b="13335"/>
                      <wp:wrapNone/>
                      <wp:docPr id="20" name="Arrow: Up 20"/>
                      <wp:cNvGraphicFramePr xmlns:a="http://schemas.openxmlformats.org/drawingml/2006/main"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28040" cy="272415"/>
                              </a:xfrm>
                              <a:prstGeom prst="up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18BC92"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Arrow: Up 20" o:spid="_x0000_s1026" type="#_x0000_t68" style="position:absolute;margin-left:137.75pt;margin-top:53.6pt;width:65.2pt;height:21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DiUzQEAALEDAAAOAAAAZHJzL2Uyb0RvYy54bWysU9uO0zAQfUfiHyy/06RVC1XUdAVblZcV&#10;rLTwAVPHuWgd25rxNu3fM3bS0gWe0ObBmvHczhyfbO5OvRFHjdQ5W8r5LJdCW+Wqzjal/Plj/2Et&#10;BQWwFRhndSnPmuTd9v27zeALvXCtM5VGwU0sFYMvZRuCL7KMVKt7oJnz2nKwdthDYBebrEIYuHtv&#10;skWef8wGh5VHpzQR3+7GoNym/nWtVfhe16SDMKVkbCGdmM5DPLPtBooGwbedmmDAf6DoobM89Npq&#10;BwHEC3Z/teo7hY5cHWbK9Zmr607ptANvM8//2OapBa/TLkwO+StN9HZt1bfjk3/ECJ38g1PPxIxk&#10;g6fiGokOTTmnGvuYy8DFKbF4vrKoT0Eovlwv1vmSuVYcWnxaLOeryHIGxaXYI4Wv2vUiGqV88Z8R&#10;3ZDog+MDhTH7kpWgOdNV+86Y5GBzuDcojsBvutyv51920wC6TTNWDAxgtcwjFmBt1QYCm72vSkm2&#10;kQJMw6JVAdPsV9X0jyFpeAuVHkevcv4uk8f0tOarPnGLHVA7lqTQVGJs7KeTRqelfzMdrYOrzo8o&#10;MJh7N6oXrGodizcivjwT6yJNnTQchXfrs337p21/AQAA//8DAFBLAwQUAAYACAAAACEAl3nz1t8A&#10;AAALAQAADwAAAGRycy9kb3ducmV2LnhtbEyPwU7DMAyG75N4h8hI3LZkZaWjNJ0Ygss4sYG4Zk1o&#10;KhqnarI1e3vMCY72/+n352qTXM/OZgydRwnLhQBmsPG6w1bC++FlvgYWokKteo9GwsUE2NRXs0qV&#10;2k/4Zs772DIqwVAqCTbGoeQ8NNY4FRZ+MEjZlx+dijSOLdejmqjc9TwT4o471SFdsGowT9Y03/uT&#10;k7C7fdV8+jxsn4vVZb21u/QRpiTlzXV6fAAWTYp/MPzqkzrU5HT0J9SB9RKyIs8JpUAUGTAiViK/&#10;B3akTS6WwOuK//+h/gEAAP//AwBQSwECLQAUAAYACAAAACEAtoM4kv4AAADhAQAAEwAAAAAAAAAA&#10;AAAAAAAAAAAAW0NvbnRlbnRfVHlwZXNdLnhtbFBLAQItABQABgAIAAAAIQA4/SH/1gAAAJQBAAAL&#10;AAAAAAAAAAAAAAAAAC8BAABfcmVscy8ucmVsc1BLAQItABQABgAIAAAAIQCNwDiUzQEAALEDAAAO&#10;AAAAAAAAAAAAAAAAAC4CAABkcnMvZTJvRG9jLnhtbFBLAQItABQABgAIAAAAIQCXefPW3wAAAAsB&#10;AAAPAAAAAAAAAAAAAAAAACcEAABkcnMvZG93bnJldi54bWxQSwUGAAAAAAQABADzAAAAMwUAAAAA&#10;" adj="10800" fillcolor="#4f81bd" strokecolor="#385d8a" strokeweight="2pt">
                      <v:path arrowok="t"/>
                    </v:shape>
                  </w:pict>
                </mc:Fallback>
              </mc:AlternateConten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ลดความเจ็บป่วยจากการใช้ยาที่สามารถป้องกันได้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 xml:space="preserve"> (preventable ADE)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1" w:type="dxa"/>
              <w:left w:w="123" w:type="dxa"/>
              <w:bottom w:w="61" w:type="dxa"/>
              <w:right w:w="123" w:type="dxa"/>
            </w:tcMar>
            <w:hideMark/>
          </w:tcPr>
          <w:p w14:paraId="2F2B3BB3" w14:textId="77777777" w:rsidR="009E2843" w:rsidRPr="001F2DDC" w:rsidRDefault="009E2843" w:rsidP="00FA01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-ประชาชนมีความรอบรู้ด้านการใช้ยาอย่างสมเหตุผล และการดูแลตนเองเบื้องต้น เมื่อเจ็บป่วย ทั้งการใช้ยาตามความจำเป็นและไม่ใช้ยา  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(RDU literacy)</w:t>
            </w:r>
          </w:p>
        </w:tc>
      </w:tr>
    </w:tbl>
    <w:p w14:paraId="5363B38C" w14:textId="77777777" w:rsidR="009E2843" w:rsidRPr="001F2DDC" w:rsidRDefault="009E2843" w:rsidP="009E284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0188" w:type="dxa"/>
        <w:tblCellMar>
          <w:left w:w="0" w:type="dxa"/>
          <w:right w:w="0" w:type="dxa"/>
        </w:tblCellMar>
        <w:tblLook w:val="0620" w:firstRow="1" w:lastRow="0" w:firstColumn="0" w:lastColumn="0" w:noHBand="1" w:noVBand="1"/>
      </w:tblPr>
      <w:tblGrid>
        <w:gridCol w:w="1683"/>
        <w:gridCol w:w="3969"/>
        <w:gridCol w:w="4536"/>
      </w:tblGrid>
      <w:tr w:rsidR="001F2DDC" w:rsidRPr="001F2DDC" w14:paraId="472609D2" w14:textId="77777777" w:rsidTr="00FA01D2">
        <w:trPr>
          <w:trHeight w:val="1070"/>
        </w:trPr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tcMar>
              <w:top w:w="61" w:type="dxa"/>
              <w:left w:w="123" w:type="dxa"/>
              <w:bottom w:w="61" w:type="dxa"/>
              <w:right w:w="123" w:type="dxa"/>
            </w:tcMar>
            <w:vAlign w:val="center"/>
            <w:hideMark/>
          </w:tcPr>
          <w:p w14:paraId="32EBD435" w14:textId="77777777" w:rsidR="009E2843" w:rsidRPr="001F2DDC" w:rsidRDefault="009E2843" w:rsidP="00FA01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ผลผลิต</w:t>
            </w:r>
            <w:r w:rsidRPr="001F2DDC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  <w:t xml:space="preserve"> (output)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1" w:type="dxa"/>
              <w:left w:w="123" w:type="dxa"/>
              <w:bottom w:w="61" w:type="dxa"/>
              <w:right w:w="123" w:type="dxa"/>
            </w:tcMar>
            <w:hideMark/>
          </w:tcPr>
          <w:p w14:paraId="1C38C0A2" w14:textId="77777777" w:rsidR="009E2843" w:rsidRPr="001F2DDC" w:rsidRDefault="009E2843" w:rsidP="00FA01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คุณภาพบริการด้านยาของสถานบริการสุขภาพรัฐและเอกชนทุกระดับ (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excellence center-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ปฐมภูมิ) เชื่อมโยงสู่ชุมชน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1" w:type="dxa"/>
              <w:left w:w="123" w:type="dxa"/>
              <w:bottom w:w="61" w:type="dxa"/>
              <w:right w:w="123" w:type="dxa"/>
            </w:tcMar>
            <w:hideMark/>
          </w:tcPr>
          <w:p w14:paraId="4842D65A" w14:textId="77777777" w:rsidR="009E2843" w:rsidRPr="001F2DDC" w:rsidRDefault="009E2843" w:rsidP="00FA01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ลดความเสี่ยงจากการใช้ยา การกระจายยาและการเข้าถึงยาที่ไม่เหมาะสมในชุมชน</w:t>
            </w:r>
          </w:p>
        </w:tc>
      </w:tr>
    </w:tbl>
    <w:p w14:paraId="19538FF0" w14:textId="1A31C1AA" w:rsidR="009E2843" w:rsidRPr="001F2DDC" w:rsidRDefault="009E2843" w:rsidP="009E284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F2DDC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BCD0014" wp14:editId="5077ACEC">
                <wp:simplePos x="0" y="0"/>
                <wp:positionH relativeFrom="column">
                  <wp:posOffset>2816225</wp:posOffset>
                </wp:positionH>
                <wp:positionV relativeFrom="paragraph">
                  <wp:posOffset>33655</wp:posOffset>
                </wp:positionV>
                <wp:extent cx="828040" cy="272415"/>
                <wp:effectExtent l="38100" t="19050" r="10160" b="13335"/>
                <wp:wrapThrough wrapText="bothSides">
                  <wp:wrapPolygon edited="0">
                    <wp:start x="8448" y="-1510"/>
                    <wp:lineTo x="-994" y="0"/>
                    <wp:lineTo x="-994" y="15105"/>
                    <wp:lineTo x="3975" y="21147"/>
                    <wp:lineTo x="17393" y="21147"/>
                    <wp:lineTo x="21368" y="12084"/>
                    <wp:lineTo x="19877" y="6042"/>
                    <wp:lineTo x="12920" y="-1510"/>
                    <wp:lineTo x="8448" y="-1510"/>
                  </wp:wrapPolygon>
                </wp:wrapThrough>
                <wp:docPr id="11" name="Arrow: Up 11"/>
                <wp:cNvGraphicFramePr xmlns:a="http://schemas.openxmlformats.org/drawingml/2006/main"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28040" cy="272415"/>
                        </a:xfrm>
                        <a:prstGeom prst="up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5AFFB7" id="Arrow: Up 11" o:spid="_x0000_s1026" type="#_x0000_t68" style="position:absolute;margin-left:221.75pt;margin-top:2.65pt;width:65.2pt;height:21.4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DiUzQEAALEDAAAOAAAAZHJzL2Uyb0RvYy54bWysU9uO0zAQfUfiHyy/06RVC1XUdAVblZcV&#10;rLTwAVPHuWgd25rxNu3fM3bS0gWe0ObBmvHczhyfbO5OvRFHjdQ5W8r5LJdCW+Wqzjal/Plj/2Et&#10;BQWwFRhndSnPmuTd9v27zeALvXCtM5VGwU0sFYMvZRuCL7KMVKt7oJnz2nKwdthDYBebrEIYuHtv&#10;skWef8wGh5VHpzQR3+7GoNym/nWtVfhe16SDMKVkbCGdmM5DPLPtBooGwbedmmDAf6DoobM89Npq&#10;BwHEC3Z/teo7hY5cHWbK9Zmr607ptANvM8//2OapBa/TLkwO+StN9HZt1bfjk3/ECJ38g1PPxIxk&#10;g6fiGokOTTmnGvuYy8DFKbF4vrKoT0Eovlwv1vmSuVYcWnxaLOeryHIGxaXYI4Wv2vUiGqV88Z8R&#10;3ZDog+MDhTH7kpWgOdNV+86Y5GBzuDcojsBvutyv51920wC6TTNWDAxgtcwjFmBt1QYCm72vSkm2&#10;kQJMw6JVAdPsV9X0jyFpeAuVHkevcv4uk8f0tOarPnGLHVA7lqTQVGJs7KeTRqelfzMdrYOrzo8o&#10;MJh7N6oXrGodizcivjwT6yJNnTQchXfrs337p21/AQAA//8DAFBLAwQUAAYACAAAACEAfo40Jt0A&#10;AAAIAQAADwAAAGRycy9kb3ducmV2LnhtbEyPwU7DMBBE70j8g7VI3KhDk9AQ4lQUwaWcaEFc3XhJ&#10;IuJ1FLuN+/csJziu3mjmbbWOdhAnnHzvSMHtIgGB1DjTU6vgff9yU4DwQZPRgyNUcEYP6/ryotKl&#10;cTO94WkXWsEl5EutoAthLKX0TYdW+4UbkZh9ucnqwOfUSjPpmcvtIJdJciet7okXOj3iU4fN9+5o&#10;FWzTVyPnz/3meZWdi023jR9+jkpdX8XHBxABY/gLw68+q0PNTgd3JOPFoCDL0pyjCvIUBPN8ld6D&#10;ODAoliDrSv5/oP4BAAD//wMAUEsBAi0AFAAGAAgAAAAhALaDOJL+AAAA4QEAABMAAAAAAAAAAAAA&#10;AAAAAAAAAFtDb250ZW50X1R5cGVzXS54bWxQSwECLQAUAAYACAAAACEAOP0h/9YAAACUAQAACwAA&#10;AAAAAAAAAAAAAAAvAQAAX3JlbHMvLnJlbHNQSwECLQAUAAYACAAAACEAjcA4lM0BAACxAwAADgAA&#10;AAAAAAAAAAAAAAAuAgAAZHJzL2Uyb0RvYy54bWxQSwECLQAUAAYACAAAACEAfo40Jt0AAAAIAQAA&#10;DwAAAAAAAAAAAAAAAAAnBAAAZHJzL2Rvd25yZXYueG1sUEsFBgAAAAAEAAQA8wAAADEFAAAAAA==&#10;" adj="10800" fillcolor="#4f81bd" strokecolor="#385d8a" strokeweight="2pt">
                <v:path arrowok="t"/>
                <w10:wrap type="through"/>
              </v:shape>
            </w:pict>
          </mc:Fallback>
        </mc:AlternateContent>
      </w:r>
    </w:p>
    <w:tbl>
      <w:tblPr>
        <w:tblW w:w="10188" w:type="dxa"/>
        <w:tblCellMar>
          <w:left w:w="0" w:type="dxa"/>
          <w:right w:w="0" w:type="dxa"/>
        </w:tblCellMar>
        <w:tblLook w:val="0620" w:firstRow="1" w:lastRow="0" w:firstColumn="0" w:lastColumn="0" w:noHBand="1" w:noVBand="1"/>
      </w:tblPr>
      <w:tblGrid>
        <w:gridCol w:w="1683"/>
        <w:gridCol w:w="8505"/>
      </w:tblGrid>
      <w:tr w:rsidR="001F2DDC" w:rsidRPr="001F2DDC" w14:paraId="1482589C" w14:textId="77777777" w:rsidTr="00FA01D2">
        <w:trPr>
          <w:trHeight w:val="1070"/>
        </w:trPr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tcMar>
              <w:top w:w="61" w:type="dxa"/>
              <w:left w:w="123" w:type="dxa"/>
              <w:bottom w:w="61" w:type="dxa"/>
              <w:right w:w="123" w:type="dxa"/>
            </w:tcMar>
            <w:vAlign w:val="center"/>
            <w:hideMark/>
          </w:tcPr>
          <w:p w14:paraId="35C5AB14" w14:textId="77777777" w:rsidR="009E2843" w:rsidRPr="001F2DDC" w:rsidRDefault="009E2843" w:rsidP="00FA01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ระบบ/กระบวนการ</w:t>
            </w:r>
          </w:p>
          <w:p w14:paraId="7B40DD47" w14:textId="77777777" w:rsidR="009E2843" w:rsidRPr="001F2DDC" w:rsidRDefault="009E2843" w:rsidP="00FA01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(system/ process)</w:t>
            </w:r>
          </w:p>
          <w:p w14:paraId="0275E3C8" w14:textId="77777777" w:rsidR="009E2843" w:rsidRPr="001F2DDC" w:rsidRDefault="009E2843" w:rsidP="00FA01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(กรอบการพัฒนาระบบสุขภาพ 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six building block plus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1" w:type="dxa"/>
              <w:left w:w="123" w:type="dxa"/>
              <w:bottom w:w="61" w:type="dxa"/>
              <w:right w:w="123" w:type="dxa"/>
            </w:tcMar>
            <w:hideMark/>
          </w:tcPr>
          <w:p w14:paraId="7FB03436" w14:textId="77777777" w:rsidR="009E2843" w:rsidRPr="001F2DDC" w:rsidRDefault="009E2843" w:rsidP="00FA01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1)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ระบบบริการสุขภาพ 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(การพัฒนาคุณภาพมาตรฐานการให้บริการสุขภาพ/ การเชื่อมโยงข้อมูลเกี่ยวกับยา/ผู้ป่วย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การใช้ </w:t>
            </w:r>
            <w:proofErr w:type="spellStart"/>
            <w:r w:rsidRPr="001F2DDC">
              <w:rPr>
                <w:rFonts w:ascii="TH SarabunPSK" w:hAnsi="TH SarabunPSK" w:cs="TH SarabunPSK"/>
                <w:sz w:val="32"/>
                <w:szCs w:val="32"/>
              </w:rPr>
              <w:t>TeleMedicine</w:t>
            </w:r>
            <w:proofErr w:type="spellEnd"/>
            <w:r w:rsidRPr="001F2DDC">
              <w:rPr>
                <w:rFonts w:ascii="TH SarabunPSK" w:hAnsi="TH SarabunPSK" w:cs="TH SarabunPSK"/>
                <w:sz w:val="32"/>
                <w:szCs w:val="32"/>
              </w:rPr>
              <w:t>/</w:t>
            </w:r>
            <w:proofErr w:type="spellStart"/>
            <w:r w:rsidRPr="001F2DDC">
              <w:rPr>
                <w:rFonts w:ascii="TH SarabunPSK" w:hAnsi="TH SarabunPSK" w:cs="TH SarabunPSK"/>
                <w:sz w:val="32"/>
                <w:szCs w:val="32"/>
              </w:rPr>
              <w:t>Telepharmacy</w:t>
            </w:r>
            <w:proofErr w:type="spellEnd"/>
            <w:r w:rsidRPr="001F2D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หรือเทคโนโลยี เพื่อสนับสนุน </w:t>
            </w:r>
            <w:proofErr w:type="gramStart"/>
            <w:r w:rsidRPr="001F2DDC">
              <w:rPr>
                <w:rFonts w:ascii="TH SarabunPSK" w:hAnsi="TH SarabunPSK" w:cs="TH SarabunPSK"/>
                <w:sz w:val="32"/>
                <w:szCs w:val="32"/>
              </w:rPr>
              <w:t>RDU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)</w:t>
            </w:r>
            <w:proofErr w:type="gramEnd"/>
          </w:p>
          <w:p w14:paraId="25D0038B" w14:textId="77777777" w:rsidR="009E2843" w:rsidRPr="001F2DDC" w:rsidRDefault="009E2843" w:rsidP="00FA01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 กำลังคนและการพัฒนาบุคลากร (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พัฒนาบุคลากรสุขภาพ เช่น 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 xml:space="preserve">RDU coordinator 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ทุกระดับ/ กำลังคนด้านสุขภาพ/ การพัฒนาประชาชนกลุ่มเป้าหมาย เช่น </w:t>
            </w:r>
            <w:proofErr w:type="spellStart"/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ม. ให้เป็น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Health literate person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3824A2B8" w14:textId="77777777" w:rsidR="009E2843" w:rsidRPr="001F2DDC" w:rsidRDefault="009E2843" w:rsidP="00FA01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) ระบบข้อมูลและสารสนเทศ 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(มีแหล่งข้อมูลด้านยาถูกต้อง น่าเชื่อถือ เข้าถึงง่าย/ สร้าง 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literacy/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พัฒนาระบบข้อมูลความปลอดภัยด้านยา/การเฝ้าระวังยาและผลิตภัณฑ์สุขภาพ/</w:t>
            </w:r>
            <w:proofErr w:type="gramStart"/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สำรวจสถานการณ์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อุบัติการณ์</w:t>
            </w:r>
            <w:proofErr w:type="gramEnd"/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และการประเมินผล (ยาในชุมชน/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RDU literacy)</w:t>
            </w:r>
          </w:p>
          <w:p w14:paraId="708341A9" w14:textId="77777777" w:rsidR="009E2843" w:rsidRPr="001F2DDC" w:rsidRDefault="009E2843" w:rsidP="00FA01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) ยาและเวชภัณฑ์มิใช่ยา 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(การกำกับดูแลด้านยา/ควบคุมการกระจายยาไม่เหมาะสม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การเข้าถึงยาจำเป็น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การใช้สมุนไพรเพื่อการดูแลตนเองเมื่อเจ็บป่วย (</w:t>
            </w:r>
            <w:proofErr w:type="spellStart"/>
            <w:r w:rsidRPr="001F2DDC">
              <w:rPr>
                <w:rFonts w:ascii="TH SarabunPSK" w:hAnsi="TH SarabunPSK" w:cs="TH SarabunPSK"/>
                <w:sz w:val="32"/>
                <w:szCs w:val="32"/>
              </w:rPr>
              <w:t xml:space="preserve">self </w:t>
            </w:r>
            <w:proofErr w:type="spellEnd"/>
            <w:r w:rsidRPr="001F2DDC">
              <w:rPr>
                <w:rFonts w:ascii="TH SarabunPSK" w:hAnsi="TH SarabunPSK" w:cs="TH SarabunPSK"/>
                <w:sz w:val="32"/>
                <w:szCs w:val="32"/>
              </w:rPr>
              <w:t>medication/</w:t>
            </w:r>
            <w:proofErr w:type="spellStart"/>
            <w:r w:rsidRPr="001F2DDC">
              <w:rPr>
                <w:rFonts w:ascii="TH SarabunPSK" w:hAnsi="TH SarabunPSK" w:cs="TH SarabunPSK"/>
                <w:sz w:val="32"/>
                <w:szCs w:val="32"/>
              </w:rPr>
              <w:t>self care</w:t>
            </w:r>
            <w:proofErr w:type="spellEnd"/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14:paraId="767AE1E8" w14:textId="77777777" w:rsidR="009E2843" w:rsidRPr="001F2DDC" w:rsidRDefault="009E2843" w:rsidP="00FA01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) งบประมาณ 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(งบเพื่อการพัฒนาในระดับจังหวัด/อำเภอ)</w:t>
            </w:r>
          </w:p>
          <w:p w14:paraId="633988AD" w14:textId="77777777" w:rsidR="009E2843" w:rsidRPr="001F2DDC" w:rsidRDefault="009E2843" w:rsidP="00FA01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) ภาวะผู้นำและการอภิบาลระบบ 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(โครงสร้างการทำงานและหน่วยงานรับผิดชอบทุกระดับ ทั้งในส่วนกลาง จังหวัด อำเภอและตำบล)</w:t>
            </w:r>
          </w:p>
          <w:p w14:paraId="313D3761" w14:textId="77777777" w:rsidR="009E2843" w:rsidRPr="001F2DDC" w:rsidRDefault="009E2843" w:rsidP="00FA01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) การมีส่วนร่วมกับภาคส่วนต่างๆ 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(ร่วมกับหน่วยงานรัฐ สังกัดต่างๆ ในชุมชน </w:t>
            </w:r>
            <w:proofErr w:type="gramStart"/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ท้องถิ่น  ประชาชน</w:t>
            </w:r>
            <w:proofErr w:type="gramEnd"/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องค์กรพัฒนาเอกชน ภาคเอกชน ในการดำเนินการต่างๆ ที่เกี่ยวข้อง )</w:t>
            </w:r>
          </w:p>
        </w:tc>
      </w:tr>
    </w:tbl>
    <w:p w14:paraId="067BF894" w14:textId="3FEF63A0" w:rsidR="009E2843" w:rsidRPr="001F2DDC" w:rsidRDefault="009E2843" w:rsidP="009E284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F2DDC"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2A6B4E1" wp14:editId="71389FD2">
                <wp:simplePos x="0" y="0"/>
                <wp:positionH relativeFrom="column">
                  <wp:posOffset>2766060</wp:posOffset>
                </wp:positionH>
                <wp:positionV relativeFrom="paragraph">
                  <wp:posOffset>142875</wp:posOffset>
                </wp:positionV>
                <wp:extent cx="828040" cy="272415"/>
                <wp:effectExtent l="38100" t="19050" r="10160" b="13335"/>
                <wp:wrapThrough wrapText="bothSides">
                  <wp:wrapPolygon edited="0">
                    <wp:start x="8448" y="-1510"/>
                    <wp:lineTo x="-994" y="0"/>
                    <wp:lineTo x="-994" y="15105"/>
                    <wp:lineTo x="3975" y="21147"/>
                    <wp:lineTo x="17393" y="21147"/>
                    <wp:lineTo x="21368" y="12084"/>
                    <wp:lineTo x="19877" y="6042"/>
                    <wp:lineTo x="12920" y="-1510"/>
                    <wp:lineTo x="8448" y="-1510"/>
                  </wp:wrapPolygon>
                </wp:wrapThrough>
                <wp:docPr id="2" name="Arrow: Up 2"/>
                <wp:cNvGraphicFramePr xmlns:a="http://schemas.openxmlformats.org/drawingml/2006/main"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28040" cy="272415"/>
                        </a:xfrm>
                        <a:prstGeom prst="up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A6F2DD" id="Arrow: Up 2" o:spid="_x0000_s1026" type="#_x0000_t68" style="position:absolute;margin-left:217.8pt;margin-top:11.25pt;width:65.2pt;height:21.4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DiUzQEAALEDAAAOAAAAZHJzL2Uyb0RvYy54bWysU9uO0zAQfUfiHyy/06RVC1XUdAVblZcV&#10;rLTwAVPHuWgd25rxNu3fM3bS0gWe0ObBmvHczhyfbO5OvRFHjdQ5W8r5LJdCW+Wqzjal/Plj/2Et&#10;BQWwFRhndSnPmuTd9v27zeALvXCtM5VGwU0sFYMvZRuCL7KMVKt7oJnz2nKwdthDYBebrEIYuHtv&#10;skWef8wGh5VHpzQR3+7GoNym/nWtVfhe16SDMKVkbCGdmM5DPLPtBooGwbedmmDAf6DoobM89Npq&#10;BwHEC3Z/teo7hY5cHWbK9Zmr607ptANvM8//2OapBa/TLkwO+StN9HZt1bfjk3/ECJ38g1PPxIxk&#10;g6fiGokOTTmnGvuYy8DFKbF4vrKoT0Eovlwv1vmSuVYcWnxaLOeryHIGxaXYI4Wv2vUiGqV88Z8R&#10;3ZDog+MDhTH7kpWgOdNV+86Y5GBzuDcojsBvutyv51920wC6TTNWDAxgtcwjFmBt1QYCm72vSkm2&#10;kQJMw6JVAdPsV9X0jyFpeAuVHkevcv4uk8f0tOarPnGLHVA7lqTQVGJs7KeTRqelfzMdrYOrzo8o&#10;MJh7N6oXrGodizcivjwT6yJNnTQchXfrs337p21/AQAA//8DAFBLAwQUAAYACAAAACEAFfPoF94A&#10;AAAJAQAADwAAAGRycy9kb3ducmV2LnhtbEyPwU7DMBBE70j8g7VI3KhDmpgqZFNRBJdyogVxdeMl&#10;jojtKHYb9+8xJ3pc7dPMm3odzcBONPneWYT7RQaMbOtUbzuEj/3r3QqYD9IqOThLCGfysG6ur2pZ&#10;KTfbdzrtQsdSiPWVRNAhjBXnvtVkpF+4kWz6fbvJyJDOqeNqknMKNwPPs0xwI3ubGrQc6VlT+7M7&#10;GoTt8k3x+Wu/eXkozquN3sZPP0fE25v49AgsUAz/MPzpJ3VoktPBHa3ybEAolqVIKEKel8ASUAqR&#10;xh0QRFkAb2p+uaD5BQAA//8DAFBLAQItABQABgAIAAAAIQC2gziS/gAAAOEBAAATAAAAAAAAAAAA&#10;AAAAAAAAAABbQ29udGVudF9UeXBlc10ueG1sUEsBAi0AFAAGAAgAAAAhADj9If/WAAAAlAEAAAsA&#10;AAAAAAAAAAAAAAAALwEAAF9yZWxzLy5yZWxzUEsBAi0AFAAGAAgAAAAhAI3AOJTNAQAAsQMAAA4A&#10;AAAAAAAAAAAAAAAALgIAAGRycy9lMm9Eb2MueG1sUEsBAi0AFAAGAAgAAAAhABXz6BfeAAAACQEA&#10;AA8AAAAAAAAAAAAAAAAAJwQAAGRycy9kb3ducmV2LnhtbFBLBQYAAAAABAAEAPMAAAAyBQAAAAA=&#10;" adj="10800" fillcolor="#4f81bd" strokecolor="#385d8a" strokeweight="2pt">
                <v:path arrowok="t"/>
                <w10:wrap type="through"/>
              </v:shape>
            </w:pict>
          </mc:Fallback>
        </mc:AlternateContent>
      </w:r>
    </w:p>
    <w:p w14:paraId="3BD0019F" w14:textId="1F9C0819" w:rsidR="009E2843" w:rsidRPr="001F2DDC" w:rsidRDefault="009E2843" w:rsidP="009E2843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tbl>
      <w:tblPr>
        <w:tblW w:w="10188" w:type="dxa"/>
        <w:tblCellMar>
          <w:left w:w="0" w:type="dxa"/>
          <w:right w:w="0" w:type="dxa"/>
        </w:tblCellMar>
        <w:tblLook w:val="0620" w:firstRow="1" w:lastRow="0" w:firstColumn="0" w:lastColumn="0" w:noHBand="1" w:noVBand="1"/>
      </w:tblPr>
      <w:tblGrid>
        <w:gridCol w:w="1683"/>
        <w:gridCol w:w="8505"/>
      </w:tblGrid>
      <w:tr w:rsidR="001F2DDC" w:rsidRPr="001F2DDC" w14:paraId="2387793B" w14:textId="77777777" w:rsidTr="00FA01D2">
        <w:trPr>
          <w:trHeight w:val="1070"/>
        </w:trPr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tcMar>
              <w:top w:w="61" w:type="dxa"/>
              <w:left w:w="123" w:type="dxa"/>
              <w:bottom w:w="61" w:type="dxa"/>
              <w:right w:w="123" w:type="dxa"/>
            </w:tcMar>
            <w:vAlign w:val="center"/>
            <w:hideMark/>
          </w:tcPr>
          <w:p w14:paraId="5CFBE8AE" w14:textId="77777777" w:rsidR="009E2843" w:rsidRPr="001F2DDC" w:rsidRDefault="009E2843" w:rsidP="00FA01D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โครงสร้าง และ 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focal point 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ในแค่ละระดับ</w:t>
            </w:r>
          </w:p>
          <w:p w14:paraId="471A4DC7" w14:textId="77777777" w:rsidR="009E2843" w:rsidRPr="001F2DDC" w:rsidRDefault="009E2843" w:rsidP="00FA01D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(structure/ staff)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1" w:type="dxa"/>
              <w:left w:w="123" w:type="dxa"/>
              <w:bottom w:w="61" w:type="dxa"/>
              <w:right w:w="123" w:type="dxa"/>
            </w:tcMar>
            <w:hideMark/>
          </w:tcPr>
          <w:p w14:paraId="57269AB7" w14:textId="77777777" w:rsidR="009E2843" w:rsidRPr="001F2DDC" w:rsidRDefault="009E2843" w:rsidP="00FA01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ส่วนกลาง 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คณะอนุกรรมการส่งเสริมการใช้ยาอย่างสมเหตุผล (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National RDU subcommittee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) ภายใต้คณะกรรมการพัฒนาระบบยาแห่งชาติ/คณะกรรมการในกรมที่เกี่ยวข้อง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เช่น คณะกรรมการ 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service plan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/ 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หน่วยงานรับผิดชอบในส่วนกลาง (</w:t>
            </w:r>
            <w:r w:rsidRPr="001F2DDC">
              <w:rPr>
                <w:rFonts w:ascii="TH SarabunPSK" w:hAnsi="TH SarabunPSK" w:cs="TH SarabunPSK"/>
                <w:sz w:val="32"/>
                <w:szCs w:val="32"/>
              </w:rPr>
              <w:t>RDU center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14:paraId="7F0A4CFF" w14:textId="283BB1C6" w:rsidR="009E2843" w:rsidRPr="001F2DDC" w:rsidRDefault="009E2843" w:rsidP="00FA01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จังหวัด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1F2DDC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คณะกรรมการพัฒนาระบบยาระดับจังหวัด โดยมีผู้ว่าราชการจังหวัด หรือรองผู้ว่าราชการจังหวัดที่ได้รับมอบหมายเป็นประธาน (อยู่ระหว่างศึกษา)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หรือคณะกรรมการอื่น ที่มีองค์ประกอบจากการมีส่วนร่วมจากทุกภาคส่วน</w:t>
            </w:r>
          </w:p>
          <w:p w14:paraId="4938CFC4" w14:textId="77777777" w:rsidR="009E2843" w:rsidRPr="001F2DDC" w:rsidRDefault="009E2843" w:rsidP="00FA01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อำเภอ 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คณะกรรมการพัฒนาคุณภาพชีวิตระดับอำเภอ (พชอ./พชข./พชต.)</w:t>
            </w: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F2DDC">
              <w:rPr>
                <w:rFonts w:ascii="TH SarabunPSK" w:hAnsi="TH SarabunPSK" w:cs="TH SarabunPSK"/>
                <w:sz w:val="32"/>
                <w:szCs w:val="32"/>
                <w:cs/>
              </w:rPr>
              <w:t>หรือคณะกรรมการระดับอำเภออื่น</w:t>
            </w:r>
          </w:p>
        </w:tc>
      </w:tr>
    </w:tbl>
    <w:p w14:paraId="689AFDE5" w14:textId="25BFAA7E" w:rsidR="009E2843" w:rsidRPr="001F2DDC" w:rsidRDefault="009E2843" w:rsidP="009E2843">
      <w:pPr>
        <w:pStyle w:val="ListParagraph"/>
        <w:spacing w:after="0" w:line="240" w:lineRule="auto"/>
        <w:ind w:left="0"/>
        <w:rPr>
          <w:rFonts w:ascii="TH SarabunPSK" w:hAnsi="TH SarabunPSK" w:cs="TH SarabunPSK"/>
          <w:sz w:val="16"/>
          <w:szCs w:val="16"/>
        </w:rPr>
      </w:pPr>
      <w:r w:rsidRPr="001F2DD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แผนภาพที่ </w:t>
      </w:r>
      <w:r w:rsidRPr="001F2DDC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1F2DDC">
        <w:rPr>
          <w:rFonts w:ascii="TH SarabunPSK" w:hAnsi="TH SarabunPSK" w:cs="TH SarabunPSK"/>
          <w:sz w:val="32"/>
          <w:szCs w:val="32"/>
        </w:rPr>
        <w:t xml:space="preserve"> </w:t>
      </w:r>
      <w:r w:rsidRPr="001F2DDC">
        <w:rPr>
          <w:rFonts w:ascii="TH SarabunPSK" w:hAnsi="TH SarabunPSK" w:cs="TH SarabunPSK"/>
          <w:sz w:val="32"/>
          <w:szCs w:val="32"/>
          <w:cs/>
        </w:rPr>
        <w:t>กรอบแนวคิดการพัฒนาจังหวัดการใช้ยาอย่างสมเหตุผล</w:t>
      </w:r>
    </w:p>
    <w:p w14:paraId="44FC7CF0" w14:textId="77777777" w:rsidR="009E2843" w:rsidRPr="001F2DDC" w:rsidRDefault="009E2843" w:rsidP="009E2843">
      <w:pPr>
        <w:pStyle w:val="ListParagraph"/>
        <w:spacing w:after="0" w:line="240" w:lineRule="auto"/>
        <w:ind w:left="0"/>
        <w:rPr>
          <w:rFonts w:ascii="TH SarabunPSK" w:hAnsi="TH SarabunPSK" w:cs="TH SarabunPSK"/>
          <w:sz w:val="16"/>
          <w:szCs w:val="16"/>
        </w:rPr>
      </w:pPr>
    </w:p>
    <w:p w14:paraId="15C05C5A" w14:textId="164EA825" w:rsidR="009E2843" w:rsidRPr="001F2DDC" w:rsidRDefault="009E2843" w:rsidP="009E2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AF1DD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F2DDC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1F2DDC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ตัวชี้วัดการพัฒนาจังหวัดใช้ยาอย่างสมเหตุผลและการประเมินผล ปีงบประมาณ ๒๕๖๕</w:t>
      </w:r>
    </w:p>
    <w:p w14:paraId="0FA3B666" w14:textId="77777777" w:rsidR="009E2843" w:rsidRPr="001F2DDC" w:rsidRDefault="009E2843" w:rsidP="009E2843">
      <w:pPr>
        <w:pStyle w:val="ListParagraph"/>
        <w:spacing w:after="0" w:line="240" w:lineRule="auto"/>
        <w:ind w:left="0"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14:paraId="16992865" w14:textId="3FF1F207" w:rsidR="009E2843" w:rsidRPr="001F2DDC" w:rsidRDefault="009E2843" w:rsidP="009E2843">
      <w:pPr>
        <w:pStyle w:val="ListParagraph"/>
        <w:spacing w:after="0" w:line="240" w:lineRule="auto"/>
        <w:ind w:left="0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 xml:space="preserve">ปีงบประมาณ </w:t>
      </w:r>
      <w:r w:rsidRPr="001F2DDC">
        <w:rPr>
          <w:rFonts w:ascii="TH SarabunPSK" w:hAnsi="TH SarabunPSK" w:cs="TH SarabunPSK"/>
          <w:sz w:val="32"/>
          <w:szCs w:val="32"/>
        </w:rPr>
        <w:t>2565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เป็นปีเริ่มต้นในการพัฒนาจังหวัดใช้ยาอย่างสมเหตุผล ซึ่งมีความเกี่ยวข้องกับหน่วยงานทั้งรัฐและเอกชน เช่น โรงพยาบาลรัฐสังกัดอื่น โรงพยาบาลเอกชน คลินิก ร้านยา โรงงาน ซึ่งอาจรวมถึงภาคประชาชน ในการร่วมกันพัฒนาจังหวัดใช้ยาอย่างสมเหตุผล </w:t>
      </w:r>
    </w:p>
    <w:p w14:paraId="0CAF6D28" w14:textId="693096F1" w:rsidR="009E2843" w:rsidRPr="001F2DDC" w:rsidRDefault="009E2843" w:rsidP="009E2843">
      <w:pPr>
        <w:tabs>
          <w:tab w:val="left" w:pos="17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ab/>
      </w:r>
      <w:r w:rsidRPr="001F2DDC">
        <w:rPr>
          <w:rFonts w:ascii="TH SarabunPSK" w:hAnsi="TH SarabunPSK" w:cs="TH SarabunPSK"/>
          <w:sz w:val="32"/>
          <w:szCs w:val="32"/>
          <w:cs/>
        </w:rPr>
        <w:tab/>
        <w:t xml:space="preserve">ดังนั้นเพื่อให้หน่วยงานทุกภาคส่วนได้ร่วมกันวางแผนการพัฒนาสู่จังหวัดใช้ยาอย่างสมเหตุผล ตามเกณฑ์การประเมินตามตัวชี้วัดข้างต้น จึงได้กำหนดตัวชี้วัดเชิงคุณภาพ ใน </w:t>
      </w:r>
      <w:r w:rsidRPr="001F2DDC">
        <w:rPr>
          <w:rFonts w:ascii="TH SarabunPSK" w:hAnsi="TH SarabunPSK" w:cs="TH SarabunPSK"/>
          <w:sz w:val="32"/>
          <w:szCs w:val="32"/>
        </w:rPr>
        <w:t>2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เรื่อง ได้แก่ การจัดทำแผนพัฒนาระบบสุขภาพด้านการใช้ยาอย่างสมเหตุผล ระดับจังหวัด ระยะ </w:t>
      </w:r>
      <w:r w:rsidRPr="001F2DDC">
        <w:rPr>
          <w:rFonts w:ascii="TH SarabunPSK" w:hAnsi="TH SarabunPSK" w:cs="TH SarabunPSK"/>
          <w:sz w:val="32"/>
          <w:szCs w:val="32"/>
        </w:rPr>
        <w:t>3</w:t>
      </w:r>
      <w:r w:rsidRPr="001F2DDC">
        <w:rPr>
          <w:rFonts w:ascii="TH SarabunPSK" w:hAnsi="TH SarabunPSK" w:cs="TH SarabunPSK"/>
          <w:sz w:val="32"/>
          <w:szCs w:val="32"/>
        </w:rPr>
        <w:t xml:space="preserve"> </w:t>
      </w:r>
      <w:r w:rsidRPr="001F2DDC">
        <w:rPr>
          <w:rFonts w:ascii="TH SarabunPSK" w:hAnsi="TH SarabunPSK" w:cs="TH SarabunPSK"/>
          <w:sz w:val="32"/>
          <w:szCs w:val="32"/>
          <w:cs/>
        </w:rPr>
        <w:t>ปี (พ.ศ.</w:t>
      </w:r>
      <w:r w:rsidRPr="001F2DDC">
        <w:rPr>
          <w:rFonts w:ascii="TH SarabunPSK" w:hAnsi="TH SarabunPSK" w:cs="TH SarabunPSK"/>
          <w:sz w:val="32"/>
          <w:szCs w:val="32"/>
        </w:rPr>
        <w:t>2565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1F2DDC">
        <w:rPr>
          <w:rFonts w:ascii="TH SarabunPSK" w:hAnsi="TH SarabunPSK" w:cs="TH SarabunPSK"/>
          <w:sz w:val="32"/>
          <w:szCs w:val="32"/>
        </w:rPr>
        <w:t>2567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1F2DDC">
        <w:rPr>
          <w:rFonts w:ascii="TH SarabunPSK" w:hAnsi="TH SarabunPSK" w:cs="TH SarabunPSK"/>
          <w:sz w:val="32"/>
          <w:szCs w:val="32"/>
        </w:rPr>
        <w:t>(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องค์ประกอบของแผนฯ รายละเอียดตามภาคผนวก </w:t>
      </w:r>
      <w:r w:rsidRPr="001F2DDC">
        <w:rPr>
          <w:rFonts w:ascii="TH SarabunPSK" w:hAnsi="TH SarabunPSK" w:cs="TH SarabunPSK"/>
          <w:sz w:val="32"/>
          <w:szCs w:val="32"/>
        </w:rPr>
        <w:t>1</w:t>
      </w:r>
      <w:r w:rsidRPr="001F2DDC">
        <w:rPr>
          <w:rFonts w:ascii="TH SarabunPSK" w:hAnsi="TH SarabunPSK" w:cs="TH SarabunPSK"/>
          <w:sz w:val="32"/>
          <w:szCs w:val="32"/>
        </w:rPr>
        <w:t xml:space="preserve">) </w:t>
      </w:r>
      <w:r w:rsidRPr="001F2DDC">
        <w:rPr>
          <w:rFonts w:ascii="TH SarabunPSK" w:hAnsi="TH SarabunPSK" w:cs="TH SarabunPSK"/>
          <w:sz w:val="32"/>
          <w:szCs w:val="32"/>
          <w:cs/>
        </w:rPr>
        <w:t>และ</w:t>
      </w:r>
      <w:r w:rsidRPr="001F2DDC">
        <w:rPr>
          <w:rFonts w:ascii="TH SarabunPSK" w:eastAsia="Times New Roman" w:hAnsi="TH SarabunPSK" w:cs="TH SarabunPSK"/>
          <w:kern w:val="24"/>
          <w:sz w:val="32"/>
          <w:szCs w:val="32"/>
          <w:cs/>
        </w:rPr>
        <w:t>รายงานสรุปผลการดำเนินงาน และถอดบทเรียน ของแผนพัฒนาฯ</w:t>
      </w:r>
      <w:r w:rsidRPr="001F2DDC">
        <w:rPr>
          <w:rFonts w:ascii="TH SarabunPSK" w:hAnsi="TH SarabunPSK" w:cs="TH SarabunPSK"/>
          <w:sz w:val="32"/>
          <w:szCs w:val="32"/>
        </w:rPr>
        <w:t xml:space="preserve"> </w:t>
      </w:r>
    </w:p>
    <w:p w14:paraId="40FB4F6E" w14:textId="028B0752" w:rsidR="009E2843" w:rsidRPr="001F2DDC" w:rsidRDefault="009E2843" w:rsidP="009E2843">
      <w:pPr>
        <w:pStyle w:val="ListParagraph"/>
        <w:spacing w:after="0" w:line="240" w:lineRule="auto"/>
        <w:ind w:left="0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 xml:space="preserve">ตัวชี้วัดเชิงปริมาณที่นำมาวัดและประเมินผลในปีงบประมาณ </w:t>
      </w:r>
      <w:r w:rsidRPr="001F2DDC">
        <w:rPr>
          <w:rFonts w:ascii="TH SarabunPSK" w:hAnsi="TH SarabunPSK" w:cs="TH SarabunPSK"/>
          <w:sz w:val="32"/>
          <w:szCs w:val="32"/>
        </w:rPr>
        <w:t>2565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มี </w:t>
      </w:r>
      <w:r w:rsidRPr="001F2DDC">
        <w:rPr>
          <w:rFonts w:ascii="TH SarabunPSK" w:hAnsi="TH SarabunPSK" w:cs="TH SarabunPSK"/>
          <w:sz w:val="32"/>
          <w:szCs w:val="32"/>
        </w:rPr>
        <w:t>3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ตัวชี้วัด ได้แก่ ตัวชี้วัด </w:t>
      </w:r>
      <w:r w:rsidRPr="001F2DDC">
        <w:rPr>
          <w:rFonts w:ascii="TH SarabunPSK" w:hAnsi="TH SarabunPSK" w:cs="TH SarabunPSK"/>
          <w:sz w:val="32"/>
          <w:szCs w:val="32"/>
        </w:rPr>
        <w:t xml:space="preserve">RDU hospital 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ตัวชี้วัดหน่วยบริการปฐมภูมิ และตัวชี้วัดการใช้ยาในชุมชน ซึ่งประเมินเรื่องร้านชำ ซึ่ง ในปี 2565 ส่วนกลางตั้งเป้าหมายเฉพาะปีนี้ ว่าแต่ละจังหวัดจะต้องผ่านตามเกณฑ์ทั้ง </w:t>
      </w:r>
      <w:r w:rsidR="0066307D" w:rsidRPr="001F2DDC">
        <w:rPr>
          <w:rFonts w:ascii="TH SarabunPSK" w:hAnsi="TH SarabunPSK" w:cs="TH SarabunPSK"/>
          <w:sz w:val="32"/>
          <w:szCs w:val="32"/>
        </w:rPr>
        <w:t>3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ตัวชี้วัด อย่างน้อย </w:t>
      </w:r>
      <w:r w:rsidR="0066307D" w:rsidRPr="001F2DDC">
        <w:rPr>
          <w:rFonts w:ascii="TH SarabunPSK" w:hAnsi="TH SarabunPSK" w:cs="TH SarabunPSK"/>
          <w:sz w:val="32"/>
          <w:szCs w:val="32"/>
        </w:rPr>
        <w:t>1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อำเภอ (ซึ่งแต่ละจังหวัดอาจะมีการดำเนินการในทุกอำเภอ หรือมีผลดำเนินงานที่เกินเป้าหมายที่ตั้งไว้ก็ได้) ส่วนตัวชี้วัดอื่น ยังไม่นำมาวัดและประเมินผลในปี 2565 แต่ให้เริ่มกำหนดแนวทางและหรือดำเนินการตามแผนที่วางไว้</w:t>
      </w:r>
      <w:r w:rsidRPr="001F2DDC">
        <w:rPr>
          <w:rFonts w:ascii="TH SarabunPSK" w:hAnsi="TH SarabunPSK" w:cs="TH SarabunPSK"/>
          <w:sz w:val="32"/>
          <w:szCs w:val="32"/>
        </w:rPr>
        <w:t xml:space="preserve"> 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เพื่อให้มีข้อมูลเป็น </w:t>
      </w:r>
      <w:r w:rsidRPr="001F2DDC">
        <w:rPr>
          <w:rFonts w:ascii="TH SarabunPSK" w:hAnsi="TH SarabunPSK" w:cs="TH SarabunPSK"/>
          <w:sz w:val="32"/>
          <w:szCs w:val="32"/>
        </w:rPr>
        <w:t xml:space="preserve">baseline </w:t>
      </w:r>
      <w:r w:rsidRPr="001F2DDC">
        <w:rPr>
          <w:rFonts w:ascii="TH SarabunPSK" w:hAnsi="TH SarabunPSK" w:cs="TH SarabunPSK"/>
          <w:sz w:val="32"/>
          <w:szCs w:val="32"/>
          <w:cs/>
        </w:rPr>
        <w:t>สำหรับการทำงานในปีต่อไป</w:t>
      </w:r>
    </w:p>
    <w:p w14:paraId="0422F5C6" w14:textId="093BC6B3" w:rsidR="009E2843" w:rsidRPr="001F2DDC" w:rsidRDefault="009E2843" w:rsidP="009E2843">
      <w:pPr>
        <w:pStyle w:val="ListParagraph"/>
        <w:spacing w:after="0" w:line="240" w:lineRule="auto"/>
        <w:ind w:left="0" w:firstLine="709"/>
        <w:jc w:val="center"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4BEB1CE5" wp14:editId="03DB258A">
            <wp:extent cx="5219700" cy="36639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366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7886EA" w14:textId="77777777" w:rsidR="001F2DDC" w:rsidRPr="001F2DDC" w:rsidRDefault="001F2DDC" w:rsidP="009E2843">
      <w:pPr>
        <w:pStyle w:val="ListParagraph"/>
        <w:spacing w:after="0" w:line="240" w:lineRule="auto"/>
        <w:ind w:left="0"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14:paraId="0521D20F" w14:textId="44E26FD3" w:rsidR="001F2DDC" w:rsidRPr="001F2DDC" w:rsidRDefault="001F2DDC" w:rsidP="001F2DDC">
      <w:pPr>
        <w:pStyle w:val="ListParagraph"/>
        <w:spacing w:after="0" w:line="240" w:lineRule="auto"/>
        <w:ind w:left="0" w:firstLine="709"/>
        <w:jc w:val="right"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เอกสารแนบท้าย</w:t>
      </w:r>
    </w:p>
    <w:p w14:paraId="4C3B52FE" w14:textId="4EDCBBEA" w:rsidR="009E2843" w:rsidRPr="001F2DDC" w:rsidRDefault="009E2843" w:rsidP="009E2843">
      <w:pPr>
        <w:pStyle w:val="ListParagraph"/>
        <w:spacing w:after="0" w:line="240" w:lineRule="auto"/>
        <w:ind w:left="0" w:firstLine="709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>รายละเอียดตัวชี้วัดมีดังนี้</w:t>
      </w:r>
    </w:p>
    <w:p w14:paraId="1AEBBE9B" w14:textId="06B01780" w:rsidR="009E2843" w:rsidRPr="001F2DDC" w:rsidRDefault="009E2843" w:rsidP="009E2843">
      <w:pPr>
        <w:pStyle w:val="ListParagraph"/>
        <w:spacing w:after="0" w:line="240" w:lineRule="auto"/>
        <w:ind w:left="0" w:firstLine="709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</w:t>
      </w:r>
      <w:r w:rsidR="0066307D" w:rsidRPr="001F2DD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เป้าหมายตัวชี้วัดการจังหวัดใช้ยาอย่างสมเหตุผล ปีงบประมาณ ๒๕๖๕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80"/>
        <w:gridCol w:w="20"/>
        <w:gridCol w:w="35"/>
        <w:gridCol w:w="3095"/>
        <w:gridCol w:w="10"/>
        <w:gridCol w:w="13"/>
        <w:gridCol w:w="1677"/>
        <w:gridCol w:w="10"/>
        <w:gridCol w:w="14"/>
        <w:gridCol w:w="1676"/>
        <w:gridCol w:w="10"/>
        <w:gridCol w:w="15"/>
        <w:gridCol w:w="1276"/>
      </w:tblGrid>
      <w:tr w:rsidR="001F2DDC" w:rsidRPr="001F2DDC" w14:paraId="0BED7806" w14:textId="77777777" w:rsidTr="00FA01D2">
        <w:trPr>
          <w:tblHeader/>
        </w:trPr>
        <w:tc>
          <w:tcPr>
            <w:tcW w:w="22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FBFC1A" w14:textId="77777777" w:rsidR="009E2843" w:rsidRPr="001F2DDC" w:rsidRDefault="009E2843" w:rsidP="00FA01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1F2DD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034956" w14:textId="77777777" w:rsidR="009E2843" w:rsidRPr="001F2DDC" w:rsidRDefault="009E2843" w:rsidP="00FA01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1F2DD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21448E" w14:textId="77777777" w:rsidR="009E2843" w:rsidRPr="001F2DDC" w:rsidRDefault="009E2843" w:rsidP="00FA01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1F2DD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ค่าเป้าหมาย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4FCD08" w14:textId="77777777" w:rsidR="009E2843" w:rsidRPr="001F2DDC" w:rsidRDefault="009E2843" w:rsidP="00FA01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F2DD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การประเมินผล</w:t>
            </w:r>
          </w:p>
          <w:p w14:paraId="427996C1" w14:textId="77777777" w:rsidR="009E2843" w:rsidRPr="001F2DDC" w:rsidRDefault="009E2843" w:rsidP="00FA01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1F2DD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 ปีงบประมาณ 2565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D9944B3" w14:textId="77777777" w:rsidR="009E2843" w:rsidRPr="001F2DDC" w:rsidRDefault="009E2843" w:rsidP="00FA01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1F2DD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หน่วยประมวลข้อมูล</w:t>
            </w:r>
          </w:p>
        </w:tc>
      </w:tr>
      <w:tr w:rsidR="001F2DDC" w:rsidRPr="001F2DDC" w14:paraId="0017CDA8" w14:textId="77777777" w:rsidTr="00FA01D2"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14:paraId="30222E5C" w14:textId="77777777" w:rsidR="009E2843" w:rsidRPr="001F2DDC" w:rsidRDefault="009E2843" w:rsidP="00FA01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F2DD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1.</w:t>
            </w:r>
            <w:r w:rsidRPr="001F2DD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ผลลัพธ์ (</w:t>
            </w:r>
            <w:r w:rsidRPr="001F2DD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outcome</w:t>
            </w:r>
            <w:r w:rsidRPr="001F2DD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14:paraId="2A595165" w14:textId="77777777" w:rsidR="009E2843" w:rsidRPr="001F2DDC" w:rsidRDefault="009E2843" w:rsidP="00FA01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14:paraId="3F945E97" w14:textId="77777777" w:rsidR="009E2843" w:rsidRPr="001F2DDC" w:rsidRDefault="009E2843" w:rsidP="00FA01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FDAAF6" w14:textId="77777777" w:rsidR="009E2843" w:rsidRPr="001F2DDC" w:rsidRDefault="009E2843" w:rsidP="00FA01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3946C9E" w14:textId="77777777" w:rsidR="009E2843" w:rsidRPr="001F2DDC" w:rsidRDefault="009E2843" w:rsidP="00FA01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</w:tr>
      <w:tr w:rsidR="001F2DDC" w:rsidRPr="001F2DDC" w14:paraId="515BA166" w14:textId="77777777" w:rsidTr="0066307D">
        <w:trPr>
          <w:trHeight w:val="788"/>
        </w:trPr>
        <w:tc>
          <w:tcPr>
            <w:tcW w:w="22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395ADB" w14:textId="77777777" w:rsidR="009E2843" w:rsidRPr="001F2DDC" w:rsidRDefault="009E2843" w:rsidP="00FA01D2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1F2DDC">
              <w:rPr>
                <w:rFonts w:ascii="TH SarabunPSK" w:hAnsi="TH SarabunPSK" w:cs="TH SarabunPSK"/>
                <w:sz w:val="30"/>
                <w:szCs w:val="30"/>
                <w:cs/>
              </w:rPr>
              <w:t>1.ประชาชนมีความปลอดภัยด้านยา</w:t>
            </w:r>
            <w:r w:rsidRPr="001F2DDC">
              <w:rPr>
                <w:rFonts w:ascii="TH SarabunPSK" w:hAnsi="TH SarabunPSK" w:cs="TH SarabunPSK"/>
                <w:sz w:val="30"/>
                <w:szCs w:val="30"/>
              </w:rPr>
              <w:t xml:space="preserve"> (safety)</w:t>
            </w:r>
          </w:p>
          <w:p w14:paraId="2F5F5F93" w14:textId="77777777" w:rsidR="009E2843" w:rsidRPr="001F2DDC" w:rsidRDefault="009E2843" w:rsidP="00FA01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1F2DDC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1F2DDC">
              <w:rPr>
                <w:rFonts w:ascii="TH SarabunPSK" w:hAnsi="TH SarabunPSK" w:cs="TH SarabunPSK"/>
                <w:sz w:val="30"/>
                <w:szCs w:val="30"/>
                <w:cs/>
              </w:rPr>
              <w:t>ลดความเจ็บป่วยจากการใช้ยาที่สามารถป้องกันได้</w:t>
            </w:r>
            <w:r w:rsidRPr="001F2DDC">
              <w:rPr>
                <w:rFonts w:ascii="TH SarabunPSK" w:hAnsi="TH SarabunPSK" w:cs="TH SarabunPSK"/>
                <w:sz w:val="30"/>
                <w:szCs w:val="30"/>
              </w:rPr>
              <w:t xml:space="preserve"> (preventable ADE)</w:t>
            </w:r>
          </w:p>
          <w:p w14:paraId="78E24D9C" w14:textId="77777777" w:rsidR="009E2843" w:rsidRPr="001F2DDC" w:rsidRDefault="009E2843" w:rsidP="00FA01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</w:rPr>
            </w:pPr>
          </w:p>
          <w:p w14:paraId="1CC85741" w14:textId="77777777" w:rsidR="009E2843" w:rsidRPr="001F2DDC" w:rsidRDefault="009E2843" w:rsidP="00FA01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</w:pPr>
            <w:r w:rsidRPr="001F2DDC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ที่มา </w:t>
            </w:r>
          </w:p>
          <w:p w14:paraId="4CC81C93" w14:textId="77777777" w:rsidR="009E2843" w:rsidRPr="001F2DDC" w:rsidRDefault="009E2843" w:rsidP="00FA01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1F2DDC">
              <w:rPr>
                <w:rFonts w:ascii="TH SarabunPSK" w:hAnsi="TH SarabunPSK" w:cs="TH SarabunPSK"/>
                <w:sz w:val="26"/>
                <w:szCs w:val="26"/>
                <w:cs/>
              </w:rPr>
              <w:t>1.</w:t>
            </w:r>
            <w:r w:rsidRPr="001F2DDC">
              <w:rPr>
                <w:rFonts w:ascii="TH SarabunPSK" w:hAnsi="TH SarabunPSK" w:cs="TH SarabunPSK"/>
                <w:sz w:val="26"/>
                <w:szCs w:val="26"/>
              </w:rPr>
              <w:t>WHO pharmacovigilance indicators</w:t>
            </w:r>
            <w:r w:rsidRPr="001F2DDC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, </w:t>
            </w:r>
            <w:r w:rsidRPr="001F2DDC">
              <w:rPr>
                <w:rFonts w:ascii="TH SarabunPSK" w:eastAsia="Times New Roman" w:hAnsi="TH SarabunPSK" w:cs="TH SarabunPSK"/>
                <w:sz w:val="26"/>
                <w:szCs w:val="26"/>
              </w:rPr>
              <w:t>2015</w:t>
            </w:r>
            <w:r w:rsidRPr="001F2DDC">
              <w:rPr>
                <w:rStyle w:val="FootnoteReference"/>
                <w:rFonts w:ascii="TH SarabunPSK" w:hAnsi="TH SarabunPSK" w:cs="TH SarabunPSK"/>
                <w:sz w:val="26"/>
                <w:szCs w:val="26"/>
              </w:rPr>
              <w:footnoteReference w:id="3"/>
            </w:r>
          </w:p>
          <w:p w14:paraId="33FD0394" w14:textId="77777777" w:rsidR="009E2843" w:rsidRPr="001F2DDC" w:rsidRDefault="009E2843" w:rsidP="00FA01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1F2DDC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-รายงานวิจัย Health </w:t>
            </w:r>
            <w:proofErr w:type="spellStart"/>
            <w:r w:rsidRPr="001F2DDC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Product</w:t>
            </w:r>
            <w:proofErr w:type="spellEnd"/>
            <w:r w:rsidRPr="001F2DDC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</w:t>
            </w:r>
            <w:proofErr w:type="spellStart"/>
            <w:r w:rsidRPr="001F2DDC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Vigilance</w:t>
            </w:r>
            <w:proofErr w:type="spellEnd"/>
            <w:r w:rsidRPr="001F2DDC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</w:t>
            </w:r>
            <w:proofErr w:type="spellStart"/>
            <w:r w:rsidRPr="001F2DDC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Center</w:t>
            </w:r>
            <w:proofErr w:type="spellEnd"/>
            <w:r w:rsidRPr="001F2DDC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</w:t>
            </w:r>
            <w:r w:rsidRPr="001F2DDC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(</w:t>
            </w:r>
            <w:r w:rsidRPr="001F2DDC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HPVC), </w:t>
            </w:r>
            <w:r w:rsidRPr="001F2DDC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ปีงบประมาณ </w:t>
            </w:r>
            <w:r w:rsidRPr="001F2DDC">
              <w:rPr>
                <w:rFonts w:ascii="TH SarabunPSK" w:eastAsia="Times New Roman" w:hAnsi="TH SarabunPSK" w:cs="TH SarabunPSK"/>
                <w:sz w:val="26"/>
                <w:szCs w:val="26"/>
              </w:rPr>
              <w:t>2547</w:t>
            </w:r>
          </w:p>
          <w:p w14:paraId="0C7F05E2" w14:textId="77777777" w:rsidR="009E2843" w:rsidRPr="001F2DDC" w:rsidRDefault="009E2843" w:rsidP="00FA01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1F2DDC">
              <w:rPr>
                <w:rFonts w:ascii="TH SarabunPSK" w:eastAsia="Times New Roman" w:hAnsi="TH SarabunPSK" w:cs="TH SarabunPSK"/>
                <w:sz w:val="26"/>
                <w:szCs w:val="26"/>
              </w:rPr>
              <w:t>2</w:t>
            </w:r>
            <w:r w:rsidRPr="001F2DDC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.</w:t>
            </w:r>
            <w:r w:rsidRPr="001F2DDC">
              <w:rPr>
                <w:rFonts w:ascii="TH SarabunPSK" w:hAnsi="TH SarabunPSK" w:cs="TH SarabunPSK"/>
                <w:sz w:val="26"/>
                <w:szCs w:val="26"/>
              </w:rPr>
              <w:t xml:space="preserve"> WHO- Uppsala </w:t>
            </w:r>
            <w:proofErr w:type="spellStart"/>
            <w:r w:rsidRPr="001F2DDC">
              <w:rPr>
                <w:rFonts w:ascii="TH SarabunPSK" w:hAnsi="TH SarabunPSK" w:cs="TH SarabunPSK"/>
                <w:sz w:val="26"/>
                <w:szCs w:val="26"/>
              </w:rPr>
              <w:t>mornitoring</w:t>
            </w:r>
            <w:proofErr w:type="spellEnd"/>
            <w:r w:rsidRPr="001F2DDC">
              <w:rPr>
                <w:rFonts w:ascii="TH SarabunPSK" w:hAnsi="TH SarabunPSK" w:cs="TH SarabunPSK"/>
                <w:sz w:val="26"/>
                <w:szCs w:val="26"/>
              </w:rPr>
              <w:t xml:space="preserve"> center</w:t>
            </w:r>
            <w:r w:rsidRPr="001F2DDC">
              <w:rPr>
                <w:rFonts w:ascii="TH SarabunPSK" w:hAnsi="TH SarabunPSK" w:cs="TH SarabunPSK"/>
                <w:sz w:val="27"/>
                <w:szCs w:val="27"/>
              </w:rPr>
              <w:t xml:space="preserve"> (UMC)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115CAA" w14:textId="77777777" w:rsidR="009E2843" w:rsidRPr="001F2DDC" w:rsidRDefault="009E2843" w:rsidP="00FA01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>1.จำนวนผู้ป่วยที่นอน รพ. ที่สัมพันธ์กับการใช้ยาต่อ 10</w:t>
            </w:r>
            <w:r w:rsidRPr="001F2DDC">
              <w:rPr>
                <w:rFonts w:ascii="TH SarabunPSK" w:hAnsi="TH SarabunPSK" w:cs="TH SarabunPSK"/>
                <w:sz w:val="27"/>
                <w:szCs w:val="27"/>
              </w:rPr>
              <w:t>,</w:t>
            </w:r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000 </w:t>
            </w:r>
            <w:r w:rsidRPr="001F2DDC">
              <w:rPr>
                <w:rFonts w:ascii="TH SarabunPSK" w:hAnsi="TH SarabunPSK" w:cs="TH SarabunPSK"/>
                <w:sz w:val="27"/>
                <w:szCs w:val="27"/>
              </w:rPr>
              <w:t xml:space="preserve">admissions (medicine-related hospital admissions)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1C83A8" w14:textId="77777777" w:rsidR="009E2843" w:rsidRPr="001F2DDC" w:rsidRDefault="009E2843" w:rsidP="00FA01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 xml:space="preserve">ลดลงเมื่อเทียบกับปี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64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 xml:space="preserve">และ ไม่เกิน 6 ต่อ 10,000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>admission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389B8" w14:textId="77777777" w:rsidR="009E2843" w:rsidRPr="001F2DDC" w:rsidRDefault="009E2843" w:rsidP="00FA01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6"/>
                <w:szCs w:val="26"/>
                <w:u w:val="single"/>
              </w:rPr>
            </w:pPr>
            <w:r w:rsidRPr="001F2DDC">
              <w:rPr>
                <w:rFonts w:ascii="TH SarabunPSK" w:eastAsia="Times New Roman" w:hAnsi="TH SarabunPSK" w:cs="TH SarabunPSK"/>
                <w:sz w:val="26"/>
                <w:szCs w:val="26"/>
                <w:u w:val="single"/>
                <w:cs/>
              </w:rPr>
              <w:t>ยังไม่นำมาประเมินผลในปี 2565</w:t>
            </w:r>
          </w:p>
          <w:p w14:paraId="16F7161D" w14:textId="77777777" w:rsidR="009E2843" w:rsidRPr="001F2DDC" w:rsidRDefault="009E2843" w:rsidP="00FA01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  <w:p w14:paraId="201807D7" w14:textId="77777777" w:rsidR="009E2843" w:rsidRPr="001F2DDC" w:rsidRDefault="009E2843" w:rsidP="00FA01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1F2DDC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แต่ให้จังหวัดและโรงพยาบาลวางระบบข้อมูล และมีข้อมูลเป็น </w:t>
            </w:r>
            <w:r w:rsidRPr="001F2DDC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Baseline </w:t>
            </w:r>
            <w:r w:rsidRPr="001F2DDC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สำหรับการทำงานปีต่อไป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8A83" w14:textId="77777777" w:rsidR="009E2843" w:rsidRPr="001F2DDC" w:rsidRDefault="009E2843" w:rsidP="00FA01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>ศูนย์เฝ้าระวังความปลอดภัยด้านผลิตภัณฑ์สุขภาพ (</w:t>
            </w:r>
            <w:r w:rsidRPr="001F2DDC">
              <w:rPr>
                <w:rFonts w:ascii="TH SarabunPSK" w:hAnsi="TH SarabunPSK" w:cs="TH SarabunPSK"/>
                <w:sz w:val="27"/>
                <w:szCs w:val="27"/>
              </w:rPr>
              <w:t>HPVC</w:t>
            </w:r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>) อย.</w:t>
            </w:r>
          </w:p>
        </w:tc>
      </w:tr>
      <w:tr w:rsidR="001F2DDC" w:rsidRPr="001F2DDC" w14:paraId="7B20903F" w14:textId="77777777" w:rsidTr="00FA01D2">
        <w:trPr>
          <w:trHeight w:val="960"/>
        </w:trPr>
        <w:tc>
          <w:tcPr>
            <w:tcW w:w="22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4BAFC7" w14:textId="77777777" w:rsidR="009E2843" w:rsidRPr="001F2DDC" w:rsidRDefault="009E2843" w:rsidP="00FA01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</w:rPr>
            </w:pPr>
          </w:p>
        </w:tc>
        <w:tc>
          <w:tcPr>
            <w:tcW w:w="311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9A34A72" w14:textId="77777777" w:rsidR="009E2843" w:rsidRPr="001F2DDC" w:rsidRDefault="009E2843" w:rsidP="00FA01D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7"/>
                <w:szCs w:val="27"/>
              </w:rPr>
            </w:pPr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2.อัตราการรายงาน </w:t>
            </w:r>
            <w:r w:rsidRPr="001F2DDC">
              <w:rPr>
                <w:rFonts w:ascii="TH SarabunPSK" w:hAnsi="TH SarabunPSK" w:cs="TH SarabunPSK"/>
                <w:sz w:val="27"/>
                <w:szCs w:val="27"/>
              </w:rPr>
              <w:t>serious ADE (Adverse drug event)</w:t>
            </w:r>
          </w:p>
        </w:tc>
        <w:tc>
          <w:tcPr>
            <w:tcW w:w="17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BD97F" w14:textId="77777777" w:rsidR="009E2843" w:rsidRPr="001F2DDC" w:rsidRDefault="009E2843" w:rsidP="00FA01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มีรายงานไม่น้อยกว่า </w:t>
            </w:r>
            <w:r w:rsidRPr="001F2DDC">
              <w:rPr>
                <w:rFonts w:ascii="TH SarabunPSK" w:hAnsi="TH SarabunPSK" w:cs="TH SarabunPSK"/>
                <w:sz w:val="27"/>
                <w:szCs w:val="27"/>
              </w:rPr>
              <w:t xml:space="preserve">50 </w:t>
            </w:r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>ฉบับต่อล้านคนต่อปี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83AE0E" w14:textId="77777777" w:rsidR="009E2843" w:rsidRPr="001F2DDC" w:rsidRDefault="009E2843" w:rsidP="00FA01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B955E1" w14:textId="77777777" w:rsidR="009E2843" w:rsidRPr="001F2DDC" w:rsidRDefault="009E2843" w:rsidP="00FA01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1F2DDC" w:rsidRPr="001F2DDC" w14:paraId="7F4652DC" w14:textId="77777777" w:rsidTr="0066307D">
        <w:trPr>
          <w:trHeight w:val="1094"/>
        </w:trPr>
        <w:tc>
          <w:tcPr>
            <w:tcW w:w="22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4AB63A" w14:textId="77777777" w:rsidR="009E2843" w:rsidRPr="001F2DDC" w:rsidRDefault="009E2843" w:rsidP="00FA01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</w:rPr>
            </w:pPr>
          </w:p>
        </w:tc>
        <w:tc>
          <w:tcPr>
            <w:tcW w:w="311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7F0971F" w14:textId="345DBD52" w:rsidR="009E2843" w:rsidRPr="001F2DDC" w:rsidRDefault="009E2843" w:rsidP="00FA01D2">
            <w:pPr>
              <w:spacing w:after="0" w:line="240" w:lineRule="auto"/>
              <w:rPr>
                <w:rFonts w:ascii="TH SarabunPSK" w:hAnsi="TH SarabunPSK" w:cs="TH SarabunPSK"/>
                <w:sz w:val="27"/>
                <w:szCs w:val="27"/>
              </w:rPr>
            </w:pPr>
            <w:r w:rsidRPr="001F2DDC">
              <w:rPr>
                <w:rFonts w:ascii="TH SarabunPSK" w:hAnsi="TH SarabunPSK" w:cs="TH SarabunPSK"/>
                <w:sz w:val="27"/>
                <w:szCs w:val="27"/>
              </w:rPr>
              <w:t xml:space="preserve">3. </w:t>
            </w:r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สัดส่วนการเกิด </w:t>
            </w:r>
            <w:r w:rsidRPr="001F2DDC">
              <w:rPr>
                <w:rFonts w:ascii="TH SarabunPSK" w:hAnsi="TH SarabunPSK" w:cs="TH SarabunPSK"/>
                <w:sz w:val="27"/>
                <w:szCs w:val="27"/>
              </w:rPr>
              <w:t xml:space="preserve">ADE </w:t>
            </w:r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ที่ป้องกัน </w:t>
            </w:r>
            <w:proofErr w:type="gramStart"/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>ได้(</w:t>
            </w:r>
            <w:proofErr w:type="gramEnd"/>
            <w:r w:rsidRPr="001F2DDC">
              <w:rPr>
                <w:rFonts w:ascii="TH SarabunPSK" w:hAnsi="TH SarabunPSK" w:cs="TH SarabunPSK"/>
                <w:sz w:val="27"/>
                <w:szCs w:val="27"/>
              </w:rPr>
              <w:t xml:space="preserve">preventable adverse drug event) </w:t>
            </w:r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ที่เกิดจากยาซึ่งได้รับยาจากคลินิก/ร้านยา/ร้านค้าปลีก/อื่นๆ ต่อจำนวนรายงาน </w:t>
            </w:r>
            <w:r w:rsidRPr="001F2DDC">
              <w:rPr>
                <w:rFonts w:ascii="TH SarabunPSK" w:hAnsi="TH SarabunPSK" w:cs="TH SarabunPSK"/>
                <w:sz w:val="27"/>
                <w:szCs w:val="27"/>
              </w:rPr>
              <w:t xml:space="preserve">ADE </w:t>
            </w:r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>ทั้งหมด</w:t>
            </w:r>
            <w:r w:rsidRPr="001F2DDC">
              <w:rPr>
                <w:rFonts w:ascii="TH SarabunPSK" w:hAnsi="TH SarabunPSK" w:cs="TH SarabunPSK"/>
                <w:sz w:val="27"/>
                <w:szCs w:val="27"/>
              </w:rPr>
              <w:t xml:space="preserve"> </w:t>
            </w:r>
            <w:r w:rsidRPr="001F2DDC">
              <w:rPr>
                <w:rFonts w:ascii="TH SarabunPSK" w:hAnsi="TH SarabunPSK" w:cs="TH SarabunPSK"/>
                <w:i/>
                <w:iCs/>
                <w:sz w:val="27"/>
                <w:szCs w:val="27"/>
                <w:cs/>
              </w:rPr>
              <w:t xml:space="preserve">(ตารางที่ </w:t>
            </w:r>
            <w:r w:rsidR="0066307D" w:rsidRPr="001F2DDC">
              <w:rPr>
                <w:rFonts w:ascii="TH SarabunPSK" w:hAnsi="TH SarabunPSK" w:cs="TH SarabunPSK"/>
                <w:i/>
                <w:iCs/>
                <w:sz w:val="27"/>
                <w:szCs w:val="27"/>
              </w:rPr>
              <w:t>2</w:t>
            </w:r>
            <w:r w:rsidRPr="001F2DDC">
              <w:rPr>
                <w:rFonts w:ascii="TH SarabunPSK" w:hAnsi="TH SarabunPSK" w:cs="TH SarabunPSK"/>
                <w:i/>
                <w:iCs/>
                <w:sz w:val="27"/>
                <w:szCs w:val="27"/>
              </w:rPr>
              <w:t>)</w:t>
            </w:r>
          </w:p>
        </w:tc>
        <w:tc>
          <w:tcPr>
            <w:tcW w:w="17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3E23862" w14:textId="77777777" w:rsidR="009E2843" w:rsidRPr="001F2DDC" w:rsidRDefault="009E2843" w:rsidP="00FA01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trike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ลดลง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เมื่อเทียบกับปี 64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 xml:space="preserve">และ ไม่เกิน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2 % 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99E351" w14:textId="77777777" w:rsidR="009E2843" w:rsidRPr="001F2DDC" w:rsidRDefault="009E2843" w:rsidP="00FA01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trike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B25A7E" w14:textId="77777777" w:rsidR="009E2843" w:rsidRPr="001F2DDC" w:rsidRDefault="009E2843" w:rsidP="00FA01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  <w:cs/>
              </w:rPr>
            </w:pPr>
          </w:p>
        </w:tc>
      </w:tr>
      <w:tr w:rsidR="001F2DDC" w:rsidRPr="001F2DDC" w14:paraId="43719D2E" w14:textId="77777777" w:rsidTr="0066307D">
        <w:trPr>
          <w:trHeight w:val="393"/>
        </w:trPr>
        <w:tc>
          <w:tcPr>
            <w:tcW w:w="10031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A41A55B" w14:textId="53F96FA2" w:rsidR="0066307D" w:rsidRPr="001F2DDC" w:rsidRDefault="0066307D" w:rsidP="00FA01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1F2DDC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1F2DDC">
              <w:rPr>
                <w:rFonts w:ascii="TH SarabunPSK" w:hAnsi="TH SarabunPSK" w:cs="TH SarabunPSK"/>
                <w:sz w:val="30"/>
                <w:szCs w:val="30"/>
                <w:cs/>
              </w:rPr>
              <w:t>ผลผลิต (</w:t>
            </w:r>
            <w:r w:rsidRPr="001F2DDC">
              <w:rPr>
                <w:rFonts w:ascii="TH SarabunPSK" w:hAnsi="TH SarabunPSK" w:cs="TH SarabunPSK"/>
                <w:sz w:val="30"/>
                <w:szCs w:val="30"/>
              </w:rPr>
              <w:t>output)</w:t>
            </w:r>
            <w:r w:rsidRPr="001F2DD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1F2DD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1F2DDC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</w:tr>
      <w:tr w:rsidR="001F2DDC" w:rsidRPr="001F2DDC" w14:paraId="77218190" w14:textId="77777777" w:rsidTr="0066307D">
        <w:trPr>
          <w:trHeight w:val="393"/>
        </w:trPr>
        <w:tc>
          <w:tcPr>
            <w:tcW w:w="10031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8B17EB" w14:textId="3465CF20" w:rsidR="0066307D" w:rsidRPr="001F2DDC" w:rsidRDefault="0066307D" w:rsidP="00FA01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1F2DDC">
              <w:rPr>
                <w:rFonts w:ascii="TH SarabunPSK" w:hAnsi="TH SarabunPSK" w:cs="TH SarabunPSK"/>
                <w:sz w:val="30"/>
                <w:szCs w:val="30"/>
              </w:rPr>
              <w:t xml:space="preserve">2.1 </w:t>
            </w:r>
            <w:r w:rsidRPr="001F2DDC">
              <w:rPr>
                <w:rFonts w:ascii="TH SarabunPSK" w:hAnsi="TH SarabunPSK" w:cs="TH SarabunPSK"/>
                <w:sz w:val="30"/>
                <w:szCs w:val="30"/>
                <w:cs/>
              </w:rPr>
              <w:t>สถานบริการสุขภาพภาครัฐ</w:t>
            </w:r>
          </w:p>
        </w:tc>
      </w:tr>
      <w:tr w:rsidR="001F2DDC" w:rsidRPr="001F2DDC" w14:paraId="08314050" w14:textId="22ABDEE8" w:rsidTr="00B46D0B">
        <w:trPr>
          <w:trHeight w:val="393"/>
        </w:trPr>
        <w:tc>
          <w:tcPr>
            <w:tcW w:w="22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EA5F3E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  <w:t xml:space="preserve">2.1.1โรงพยาบาลรัฐ </w:t>
            </w:r>
            <w:r w:rsidRPr="001F2DDC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</w:rPr>
              <w:t>*</w:t>
            </w:r>
          </w:p>
          <w:p w14:paraId="0154B959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  <w:t xml:space="preserve">(ระดับ </w:t>
            </w:r>
            <w:r w:rsidRPr="001F2DDC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</w:rPr>
              <w:t>A-M2</w:t>
            </w:r>
            <w:r w:rsidRPr="001F2DDC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  <w:t>)</w:t>
            </w:r>
          </w:p>
          <w:p w14:paraId="2A574D7F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  <w:t xml:space="preserve">โรงพยาบาลรัฐ </w:t>
            </w:r>
          </w:p>
          <w:p w14:paraId="7244C386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  <w:t xml:space="preserve">(ระดับ </w:t>
            </w:r>
            <w:r w:rsidRPr="001F2DDC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</w:rPr>
              <w:t>F1-F3</w:t>
            </w:r>
            <w:r w:rsidRPr="001F2DDC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  <w:t>)</w:t>
            </w:r>
          </w:p>
          <w:p w14:paraId="530DCE79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53B6D1A5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</w:pPr>
            <w:r w:rsidRPr="001F2DDC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  <w:t>โรงพยาบาลรัฐสังกัด สป.สธ.</w:t>
            </w:r>
          </w:p>
          <w:p w14:paraId="2795910B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</w:pPr>
            <w:r w:rsidRPr="001F2DDC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  <w:t>คำอธิบาย</w:t>
            </w:r>
          </w:p>
          <w:p w14:paraId="2FEA0E44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 xml:space="preserve">1.ใช้แนวทางพัฒนากระบวนการตามกุญแจ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PLEASE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 xml:space="preserve">ของ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>RDU hospital)</w:t>
            </w:r>
          </w:p>
          <w:p w14:paraId="4132142E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lastRenderedPageBreak/>
              <w:t>2.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 xml:space="preserve">ตัวชี้วัดการสั่งใช้ยา นำมาจากตัวชี้วัดการสั่งใช้ยาในปี 2561-2564 ที่ยังควรติดตามอย่างต่อเนื่อง </w:t>
            </w:r>
          </w:p>
          <w:p w14:paraId="393CFB82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 xml:space="preserve">3. ตัวชี้วัดที่ควรติดตามและผ่านตามเกณฑ์ที่กำหนด ได้แก่ 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RI AD FTW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 xml:space="preserve">และ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>APL</w:t>
            </w:r>
          </w:p>
          <w:p w14:paraId="11A0FAFD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34EE4435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3AAB9188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4B5F7094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60CDE137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769464D5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68B01441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6D55B98E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3471158D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5236AE8D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3DAF5443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6473782C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7F0C3E3A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37EEBB2D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0795C162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10F62673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2EDCF008" w14:textId="77777777" w:rsidR="00B46D0B" w:rsidRPr="001F2DDC" w:rsidRDefault="00B46D0B" w:rsidP="00B46D0B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F2DD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2.1.2 หน่วยบริการปฐมภูมิ หรือเทียบเท่า</w:t>
            </w:r>
            <w:r w:rsidRPr="001F2DD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*</w:t>
            </w:r>
          </w:p>
          <w:p w14:paraId="6CF13E8B" w14:textId="77777777" w:rsidR="00B46D0B" w:rsidRPr="001F2DDC" w:rsidRDefault="00B46D0B" w:rsidP="00B46D0B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  <w:p w14:paraId="7DF939F4" w14:textId="77777777" w:rsidR="00B46D0B" w:rsidRPr="001F2DDC" w:rsidRDefault="00B46D0B" w:rsidP="00B46D0B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F2DD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กิจกรรมดำเนินการ</w:t>
            </w:r>
          </w:p>
          <w:p w14:paraId="5D312F5D" w14:textId="77777777" w:rsidR="00B46D0B" w:rsidRPr="001F2DDC" w:rsidRDefault="00B46D0B" w:rsidP="00B46D0B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F2DDC">
              <w:rPr>
                <w:rFonts w:ascii="TH SarabunPSK" w:eastAsia="Times New Roman" w:hAnsi="TH SarabunPSK" w:cs="TH SarabunPSK"/>
                <w:sz w:val="28"/>
                <w:cs/>
              </w:rPr>
              <w:t>1.พัฒนาระบบป้องกัน</w:t>
            </w:r>
            <w:r w:rsidRPr="001F2DDC">
              <w:rPr>
                <w:rFonts w:ascii="TH SarabunPSK" w:eastAsia="Times New Roman" w:hAnsi="TH SarabunPSK" w:cs="TH SarabunPSK"/>
                <w:sz w:val="28"/>
              </w:rPr>
              <w:t xml:space="preserve"> Medication error</w:t>
            </w:r>
            <w:r w:rsidRPr="001F2DDC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1F2DDC">
              <w:rPr>
                <w:rFonts w:ascii="TH SarabunPSK" w:eastAsia="Times New Roman" w:hAnsi="TH SarabunPSK" w:cs="TH SarabunPSK"/>
                <w:sz w:val="28"/>
                <w:cs/>
              </w:rPr>
              <w:t>โดยเฉพาะยาเสี่ยงสูงและผู้ป่วยกลุ่มเฉพาะ</w:t>
            </w:r>
          </w:p>
          <w:p w14:paraId="42F2E803" w14:textId="77777777" w:rsidR="00B46D0B" w:rsidRPr="001F2DDC" w:rsidRDefault="00B46D0B" w:rsidP="00B46D0B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F2DDC">
              <w:rPr>
                <w:rFonts w:ascii="TH SarabunPSK" w:eastAsia="Times New Roman" w:hAnsi="TH SarabunPSK" w:cs="TH SarabunPSK"/>
                <w:sz w:val="28"/>
                <w:cs/>
              </w:rPr>
              <w:t>2.จัดทำฉลากยา/ยาเสริมที่ครบถ้วน</w:t>
            </w:r>
          </w:p>
          <w:p w14:paraId="7BBBA423" w14:textId="77777777" w:rsidR="00B46D0B" w:rsidRPr="001F2DDC" w:rsidRDefault="00B46D0B" w:rsidP="00B46D0B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sz w:val="28"/>
              </w:rPr>
            </w:pPr>
            <w:r w:rsidRPr="001F2DDC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1F2DDC">
              <w:rPr>
                <w:rFonts w:ascii="TH SarabunPSK" w:eastAsia="Times New Roman" w:hAnsi="TH SarabunPSK" w:cs="TH SarabunPSK"/>
                <w:sz w:val="28"/>
                <w:cs/>
              </w:rPr>
              <w:t>ติดตามการประเมินตามตัวชี้วัด รพ.</w:t>
            </w:r>
            <w:proofErr w:type="gramStart"/>
            <w:r w:rsidRPr="001F2DDC">
              <w:rPr>
                <w:rFonts w:ascii="TH SarabunPSK" w:eastAsia="Times New Roman" w:hAnsi="TH SarabunPSK" w:cs="TH SarabunPSK"/>
                <w:sz w:val="28"/>
                <w:cs/>
              </w:rPr>
              <w:t>สต.ติดดาว</w:t>
            </w:r>
            <w:proofErr w:type="gramEnd"/>
            <w:r w:rsidRPr="001F2DDC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1F2DDC">
              <w:rPr>
                <w:rFonts w:ascii="TH SarabunPSK" w:eastAsia="Times New Roman" w:hAnsi="TH SarabunPSK" w:cs="TH SarabunPSK"/>
                <w:sz w:val="28"/>
                <w:cs/>
              </w:rPr>
              <w:t>ในหมวดการจัดบริการเภสัช</w:t>
            </w:r>
            <w:r w:rsidRPr="001F2DDC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 xml:space="preserve">กรรม </w:t>
            </w:r>
            <w:r w:rsidRPr="001F2DDC">
              <w:rPr>
                <w:rFonts w:ascii="TH SarabunPSK" w:eastAsia="Times New Roman" w:hAnsi="TH SarabunPSK" w:cs="TH SarabunPSK"/>
                <w:sz w:val="28"/>
              </w:rPr>
              <w:t xml:space="preserve">RDU </w:t>
            </w:r>
            <w:r w:rsidRPr="001F2DDC">
              <w:rPr>
                <w:rFonts w:ascii="TH SarabunPSK" w:eastAsia="Times New Roman" w:hAnsi="TH SarabunPSK" w:cs="TH SarabunPSK"/>
                <w:sz w:val="28"/>
                <w:cs/>
              </w:rPr>
              <w:t>และ คบส. ควบคู่กันไป ได้แก่</w:t>
            </w:r>
          </w:p>
          <w:p w14:paraId="6894C5E1" w14:textId="77777777" w:rsidR="00B46D0B" w:rsidRPr="001F2DDC" w:rsidRDefault="00B46D0B" w:rsidP="00B46D0B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F2DDC">
              <w:rPr>
                <w:rFonts w:ascii="TH SarabunPSK" w:eastAsia="Times New Roman" w:hAnsi="TH SarabunPSK" w:cs="TH SarabunPSK"/>
                <w:sz w:val="28"/>
                <w:cs/>
              </w:rPr>
              <w:t xml:space="preserve">1.ระบบป้องกัน </w:t>
            </w:r>
            <w:r w:rsidRPr="001F2DDC">
              <w:rPr>
                <w:rFonts w:ascii="TH SarabunPSK" w:eastAsia="Times New Roman" w:hAnsi="TH SarabunPSK" w:cs="TH SarabunPSK"/>
                <w:sz w:val="28"/>
              </w:rPr>
              <w:t xml:space="preserve">medication error </w:t>
            </w:r>
          </w:p>
          <w:p w14:paraId="49922F66" w14:textId="0666CECB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z w:val="28"/>
                <w:cs/>
              </w:rPr>
              <w:t>2. ฉลากยาเป็นไปตามมาตรฐาน/มีฉลากเสริมที่ครบถ้วน</w:t>
            </w:r>
          </w:p>
        </w:tc>
        <w:tc>
          <w:tcPr>
            <w:tcW w:w="314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89790C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lastRenderedPageBreak/>
              <w:t>1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. ร้อยละการใช้ยาปฏิชีวนะในโรคติดเชื้อที่ระบบการหายใจช่วงบนและหลอดลมอักเสบเฉียบพลันในผู้ป่วยนอก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(URI)  </w:t>
            </w:r>
          </w:p>
          <w:p w14:paraId="7BF5C4DB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2.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ร้อยละการใช้ยาปฏิชีวนะในโรคอุจจาระร่วงเฉียบพลัน (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>AD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)</w:t>
            </w:r>
          </w:p>
          <w:p w14:paraId="1E8DFD5F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3. ร้อยละการใช้ยาปฏิชีวนะจากบาดแผลสดจากอุบัติเหตุ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(FTW)</w:t>
            </w:r>
          </w:p>
          <w:p w14:paraId="483DEA12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4.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  <w:cs/>
              </w:rPr>
              <w:t xml:space="preserve">ร้อยละการใช้ยาปฏิชีวนะสตรีคลอดปกติครบกำหนดคลอดทางช่องคลอด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(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>APL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)</w:t>
            </w:r>
          </w:p>
          <w:p w14:paraId="0A499619" w14:textId="77777777" w:rsidR="0066307D" w:rsidRPr="001F2DDC" w:rsidRDefault="0066307D" w:rsidP="0066307D">
            <w:pPr>
              <w:spacing w:after="0" w:line="240" w:lineRule="auto"/>
              <w:ind w:right="-86"/>
              <w:contextualSpacing/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5. 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  <w:cs/>
              </w:rPr>
              <w:t xml:space="preserve">ร้อยละของผู้ป่วยความดันเลือดสูงทั่วไป ที่มีการใช้ยา 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  <w:t xml:space="preserve">RAS blockade (ACEI/ARB/Renin inhibitor) 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  <w:cs/>
              </w:rPr>
              <w:t xml:space="preserve">2 ชนิดร่วมกันในรักษาผู้ป่วยความดันเลือดสูงทั่วไป </w:t>
            </w:r>
          </w:p>
          <w:p w14:paraId="44100397" w14:textId="77777777" w:rsidR="0066307D" w:rsidRPr="001F2DDC" w:rsidRDefault="0066307D" w:rsidP="0066307D">
            <w:pPr>
              <w:spacing w:after="0" w:line="240" w:lineRule="auto"/>
              <w:ind w:right="-86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lastRenderedPageBreak/>
              <w:t xml:space="preserve">6.ร้อยละผู้ป่วยโรคไตวายเรื้อรังระดับ 3 ขึ้นไปที่ได้รับยา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NSAIDs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 xml:space="preserve"> </w:t>
            </w:r>
          </w:p>
          <w:p w14:paraId="35668EC6" w14:textId="77777777" w:rsidR="0066307D" w:rsidRPr="001F2DDC" w:rsidRDefault="0066307D" w:rsidP="0066307D">
            <w:pPr>
              <w:spacing w:after="0" w:line="240" w:lineRule="auto"/>
              <w:ind w:right="-86"/>
              <w:contextualSpacing/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7. 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  <w:cs/>
              </w:rPr>
              <w:t xml:space="preserve">ร้อยละของผู้ป่วยเบาหวานที่มีการใช้ยา 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  <w:t xml:space="preserve">Metformin 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  <w:cs/>
              </w:rPr>
              <w:t>เพื่อรักษาผู้ป่วยเบาหวาน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  <w:t xml:space="preserve"> 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  <w:cs/>
              </w:rPr>
              <w:t xml:space="preserve">เป็นยาชนิดเดียวหรือร่วมกับยาอื่น เพื่อควบคุมระดับน้ำตาลในเลือด โดยไม่มีข้อห้ามใช้ </w:t>
            </w:r>
          </w:p>
          <w:p w14:paraId="3A801061" w14:textId="77777777" w:rsidR="0066307D" w:rsidRPr="001F2DDC" w:rsidRDefault="0066307D" w:rsidP="0066307D">
            <w:pPr>
              <w:spacing w:after="0" w:line="240" w:lineRule="auto"/>
              <w:ind w:right="-86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>8.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ร้อยละของผู้ป่วยที่มีการใช้ยา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  <w:cs/>
              </w:rPr>
              <w:t xml:space="preserve">กลุ่ม 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  <w:t xml:space="preserve">NSAIDs 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  <w:cs/>
              </w:rPr>
              <w:t>ซ้ำซ้อน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br/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9.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ร้อยละผู้ป่วย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  <w:cs/>
              </w:rPr>
              <w:t xml:space="preserve">โรคหอบหืดเรื้อรัง ที่ได้รับยา 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  <w:t xml:space="preserve">Inhaled corticosteroid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br/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10.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 xml:space="preserve">ร้อยละผู้ป่วยนอกสูงอายุที่ใช้ยากลุ่ม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long-acting benzodiazepine </w:t>
            </w:r>
          </w:p>
          <w:p w14:paraId="5E0139E5" w14:textId="77777777" w:rsidR="0066307D" w:rsidRPr="001F2DDC" w:rsidRDefault="0066307D" w:rsidP="0066307D">
            <w:pPr>
              <w:spacing w:after="0" w:line="240" w:lineRule="auto"/>
              <w:ind w:right="-86"/>
              <w:contextualSpacing/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11. 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  <w:cs/>
              </w:rPr>
              <w:t xml:space="preserve">ร้อยละของผู้ป่วยเด็ก ที่ได้รับการวินิจฉัยเป็นโรคติดเชื้อทางเดินหายใจ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และได้รับยา</w:t>
            </w:r>
          </w:p>
          <w:p w14:paraId="7016EC2B" w14:textId="77777777" w:rsidR="0066307D" w:rsidRPr="001F2DDC" w:rsidRDefault="0066307D" w:rsidP="0066307D">
            <w:pPr>
              <w:spacing w:after="0" w:line="240" w:lineRule="auto"/>
              <w:ind w:right="-86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  <w:cs/>
              </w:rPr>
              <w:t>การใช้ยาต้าน</w:t>
            </w:r>
            <w:proofErr w:type="spellStart"/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  <w:cs/>
              </w:rPr>
              <w:t>ฮีสเต</w:t>
            </w:r>
            <w:proofErr w:type="spellEnd"/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  <w:cs/>
              </w:rPr>
              <w:t xml:space="preserve">มีนชนิด 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  <w:t xml:space="preserve">non-sedating </w:t>
            </w:r>
          </w:p>
          <w:p w14:paraId="3A6F0FA1" w14:textId="77777777" w:rsidR="0066307D" w:rsidRPr="001F2DDC" w:rsidRDefault="0066307D" w:rsidP="0066307D">
            <w:pPr>
              <w:spacing w:after="0" w:line="240" w:lineRule="auto"/>
              <w:ind w:right="-86"/>
              <w:contextualSpacing/>
              <w:rPr>
                <w:rFonts w:ascii="TH SarabunPSK" w:eastAsia="Times New Roman" w:hAnsi="TH SarabunPSK" w:cs="TH SarabunPSK"/>
                <w:spacing w:val="-12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12.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จำนวนสตรีตั้งครรภ์ที่ได้รับยาห้ามใช้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  <w:cs/>
              </w:rPr>
              <w:t xml:space="preserve"> ได้แก่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  <w:t xml:space="preserve"> warfarin*, </w:t>
            </w:r>
            <w:r w:rsidRPr="001F2DDC">
              <w:rPr>
                <w:rFonts w:ascii="TH SarabunPSK" w:eastAsia="Times New Roman" w:hAnsi="TH SarabunPSK" w:cs="TH SarabunPSK"/>
                <w:spacing w:val="-12"/>
                <w:sz w:val="27"/>
                <w:szCs w:val="27"/>
              </w:rPr>
              <w:t>statins, ergots</w:t>
            </w:r>
          </w:p>
          <w:p w14:paraId="63799DA4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pacing w:val="-12"/>
                <w:sz w:val="27"/>
                <w:szCs w:val="27"/>
                <w:cs/>
              </w:rPr>
              <w:t xml:space="preserve">(* ยกเว้นกรณีใส่ </w:t>
            </w:r>
            <w:r w:rsidRPr="001F2DDC">
              <w:rPr>
                <w:rFonts w:ascii="TH SarabunPSK" w:eastAsia="Times New Roman" w:hAnsi="TH SarabunPSK" w:cs="TH SarabunPSK"/>
                <w:spacing w:val="-12"/>
                <w:sz w:val="27"/>
                <w:szCs w:val="27"/>
              </w:rPr>
              <w:t xml:space="preserve">mechanical heart valve </w:t>
            </w:r>
            <w:r w:rsidRPr="001F2DDC">
              <w:rPr>
                <w:rFonts w:ascii="TH SarabunPSK" w:eastAsia="Times New Roman" w:hAnsi="TH SarabunPSK" w:cs="TH SarabunPSK"/>
                <w:spacing w:val="-12"/>
                <w:sz w:val="27"/>
                <w:szCs w:val="27"/>
                <w:cs/>
              </w:rPr>
              <w:t>และให้เป็นไปตามการบริหารจัดการหน่วยดูแลผู้ป่วยที่ได้รับยาป้องกันการแข็งตัวของเลือด  (</w:t>
            </w:r>
            <w:r w:rsidRPr="001F2DDC">
              <w:rPr>
                <w:rFonts w:ascii="TH SarabunPSK" w:eastAsia="Times New Roman" w:hAnsi="TH SarabunPSK" w:cs="TH SarabunPSK"/>
                <w:spacing w:val="-12"/>
                <w:sz w:val="27"/>
                <w:szCs w:val="27"/>
              </w:rPr>
              <w:t>warfarin management clinic</w:t>
            </w:r>
            <w:r w:rsidRPr="001F2DDC">
              <w:rPr>
                <w:rFonts w:ascii="TH SarabunPSK" w:eastAsia="Times New Roman" w:hAnsi="TH SarabunPSK" w:cs="TH SarabunPSK"/>
                <w:spacing w:val="-12"/>
                <w:sz w:val="27"/>
                <w:szCs w:val="27"/>
                <w:cs/>
              </w:rPr>
              <w:t>)</w:t>
            </w:r>
            <w:r w:rsidRPr="001F2DDC">
              <w:rPr>
                <w:rFonts w:ascii="TH SarabunPSK" w:eastAsia="Times New Roman" w:hAnsi="TH SarabunPSK" w:cs="TH SarabunPSK"/>
                <w:spacing w:val="-12"/>
                <w:sz w:val="27"/>
                <w:szCs w:val="27"/>
              </w:rPr>
              <w:t>)</w:t>
            </w:r>
            <w:r w:rsidRPr="001F2DDC">
              <w:rPr>
                <w:rFonts w:ascii="TH SarabunPSK" w:eastAsia="Times New Roman" w:hAnsi="TH SarabunPSK" w:cs="TH SarabunPSK"/>
                <w:spacing w:val="-12"/>
                <w:sz w:val="27"/>
                <w:szCs w:val="27"/>
                <w:cs/>
              </w:rPr>
              <w:t xml:space="preserve"> ในคู่มือตามแผนพัฒนาระบบบริการสุขภาพสาขาโรคหัวใจ </w:t>
            </w:r>
          </w:p>
          <w:p w14:paraId="6855C47F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286D8416" w14:textId="77777777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>1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. ร้อยละการใช้ยาปฏิชีวนะในโรคติดเชื้อที่ระบบการหายใจช่วงบนและหลอดลมอักเสบเฉียบพลันในผู้ป่วยนอก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(URI)  </w:t>
            </w:r>
          </w:p>
          <w:p w14:paraId="44A8B114" w14:textId="0C70F771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2.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ร้อยละการใช้ยาปฏิชีวนะในโรคอุจจาระร่วงเฉียบพลัน (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>AD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)</w:t>
            </w:r>
          </w:p>
        </w:tc>
        <w:tc>
          <w:tcPr>
            <w:tcW w:w="170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89C9C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  <w:lastRenderedPageBreak/>
              <w:t xml:space="preserve">1. </w:t>
            </w:r>
            <w:proofErr w:type="gramStart"/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  <w:cs/>
              </w:rPr>
              <w:t>รพศ./</w:t>
            </w:r>
            <w:proofErr w:type="gramEnd"/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  <w:cs/>
              </w:rPr>
              <w:t xml:space="preserve">รพท. ร้อยละ 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  <w:t xml:space="preserve">≤ 30  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  <w:cs/>
              </w:rPr>
              <w:t xml:space="preserve">และ รพช. 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  <w:t xml:space="preserve">≤ 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  <w:cs/>
              </w:rPr>
              <w:t xml:space="preserve">ร้อยละ 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  <w:t xml:space="preserve">20 </w:t>
            </w:r>
          </w:p>
          <w:p w14:paraId="4DECB701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  <w:t xml:space="preserve">2. ≤ 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  <w:cs/>
              </w:rPr>
              <w:t xml:space="preserve">ร้อยละ 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  <w:t xml:space="preserve">20 </w:t>
            </w:r>
          </w:p>
          <w:p w14:paraId="0D359343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</w:pPr>
          </w:p>
          <w:p w14:paraId="5B5F190D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  <w:t xml:space="preserve">3. ≤ 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  <w:cs/>
              </w:rPr>
              <w:t xml:space="preserve">ร้อยละ 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  <w:t>50</w:t>
            </w:r>
          </w:p>
          <w:p w14:paraId="6A50EBE6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</w:pPr>
          </w:p>
          <w:p w14:paraId="3D76D123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  <w:t>4.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  <w:cs/>
              </w:rPr>
              <w:t xml:space="preserve"> ไม่เกิน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  <w:t xml:space="preserve"> 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  <w:cs/>
              </w:rPr>
              <w:t>ร้อยละ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  <w:t xml:space="preserve"> 15</w:t>
            </w:r>
          </w:p>
          <w:p w14:paraId="12420BDA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0ACD5F66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5.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  <w:cs/>
              </w:rPr>
              <w:t xml:space="preserve"> ร้อยละ ๐</w:t>
            </w:r>
          </w:p>
          <w:p w14:paraId="03D17E30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16E29869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0DFDA4A0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56A1559B" w14:textId="77777777" w:rsidR="0066307D" w:rsidRPr="001F2DDC" w:rsidRDefault="0066307D" w:rsidP="0066307D">
            <w:pPr>
              <w:spacing w:after="0" w:line="240" w:lineRule="auto"/>
              <w:ind w:right="-95"/>
              <w:contextualSpacing/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  <w:cs/>
              </w:rPr>
              <w:lastRenderedPageBreak/>
              <w:t xml:space="preserve">6. ไม่เกินร้อยละ10 </w:t>
            </w:r>
          </w:p>
          <w:p w14:paraId="065E0017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5F363198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  <w:cs/>
              </w:rPr>
              <w:t>7.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  <w:t xml:space="preserve"> 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  <w:sym w:font="Symbol" w:char="F0B3"/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  <w:t xml:space="preserve"> 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  <w:cs/>
              </w:rPr>
              <w:t>ร้อยละ 8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0</w:t>
            </w:r>
          </w:p>
          <w:p w14:paraId="3D1979BF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156072F3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30269099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5285F986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  <w:cs/>
              </w:rPr>
              <w:t>8. ไม่เกินร้อยละ 5</w:t>
            </w:r>
          </w:p>
          <w:p w14:paraId="78C26F81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</w:pPr>
          </w:p>
          <w:p w14:paraId="563CA24C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  <w:cs/>
              </w:rPr>
              <w:t xml:space="preserve">9. 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  <w:sym w:font="Symbol" w:char="F0B3"/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  <w:t xml:space="preserve"> 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  <w:cs/>
              </w:rPr>
              <w:t xml:space="preserve">ร้อยละ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80</w:t>
            </w:r>
          </w:p>
          <w:p w14:paraId="6F2B0FF4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620FF561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>10.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  <w:t xml:space="preserve"> 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  <w:cs/>
              </w:rPr>
              <w:t>≤ ร้อยละ 5</w:t>
            </w:r>
          </w:p>
          <w:p w14:paraId="19458041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1A55F450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6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 xml:space="preserve">11. 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  <w:cs/>
              </w:rPr>
              <w:t>≤ ร้อยละ 20</w:t>
            </w:r>
          </w:p>
          <w:p w14:paraId="6E8A6B77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4F499C3B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6415FECC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 xml:space="preserve">12. </w:t>
            </w:r>
            <w:r w:rsidRPr="001F2DDC">
              <w:rPr>
                <w:rFonts w:ascii="TH SarabunPSK" w:eastAsia="Times New Roman" w:hAnsi="TH SarabunPSK" w:cs="TH SarabunPSK"/>
                <w:spacing w:val="-6"/>
                <w:sz w:val="27"/>
                <w:szCs w:val="27"/>
                <w:cs/>
              </w:rPr>
              <w:t xml:space="preserve">เท่ากับ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0</w:t>
            </w:r>
          </w:p>
          <w:p w14:paraId="4291C732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53995244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64CA3D6B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37BC6079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03B83B52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1D613934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5FA5010A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5825B4F9" w14:textId="585B7636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 w:hint="cs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 xml:space="preserve">ร้อยละ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>20</w:t>
            </w:r>
          </w:p>
          <w:p w14:paraId="399C9437" w14:textId="77777777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46EEE110" w14:textId="77777777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553D0FE8" w14:textId="5C3CA7FB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 w:hint="cs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 xml:space="preserve">ร้อยละ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>20</w:t>
            </w:r>
          </w:p>
          <w:p w14:paraId="3FE36D15" w14:textId="35DC4DE4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 w:hint="cs"/>
                <w:sz w:val="27"/>
                <w:szCs w:val="27"/>
              </w:rPr>
            </w:pPr>
          </w:p>
        </w:tc>
        <w:tc>
          <w:tcPr>
            <w:tcW w:w="170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8518FC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lastRenderedPageBreak/>
              <w:t xml:space="preserve">1.ผ่านตัวชี้วัดการสั่งใช้ยา 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sym w:font="Symbol" w:char="F0B3"/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 xml:space="preserve"> 10 ใน 12 ตัวชี้วัด</w:t>
            </w:r>
          </w:p>
          <w:p w14:paraId="331C6532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63630D59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 xml:space="preserve">2.ระดับสีเพื่อติดตามในข้อมูล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>HDC</w:t>
            </w:r>
          </w:p>
          <w:p w14:paraId="6A03F588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</w:rPr>
            </w:pPr>
            <w:r w:rsidRPr="001F2DDC">
              <w:rPr>
                <w:rFonts w:ascii="TH SarabunPSK" w:hAnsi="TH SarabunPSK" w:cs="TH SarabunPSK"/>
                <w:noProof/>
                <w:sz w:val="27"/>
                <w:szCs w:val="27"/>
              </w:rPr>
              <w:pict w14:anchorId="27E29058">
                <v:oval id="วงรี 1" o:spid="_x0000_s1035" style="position:absolute;margin-left:-1.05pt;margin-top:.6pt;width:13.05pt;height:15.7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m5NAwIAAPUDAAAOAAAAZHJzL2Uyb0RvYy54bWysU12K2zAQfi/0DkLvjeMkNhsTZ6EbUgql&#10;Xdj2ABNZ/gH9IalxcoIepA89QSHHyVE6kt1s0n1b6gd5RjP6Zr75Wd0fpCB7bl2nVUnTyZQSrpiu&#10;OtWU9NvX7bs7SpwHVYHQipf0yB29X799s+pNwWe61aLiliCIckVvStp6b4okcazlEtxEG67QWGsr&#10;waNqm6Sy0CO6FMlsOs2TXtvKWM24c3i7GYx0HfHrmjP/pa4d90SUFHPz8bTx3IUzWa+gaCyYtmNj&#10;GvCKLCR0CoNeoDbggXy33Qso2TGrna79hGmZ6LruGI8ckE06/YfNUwuGRy5YHGcuZXL/D5Z93j9a&#10;0lUlnVGiQGKLzqdf59OP8+nn+fSbpKFCvXEFOj6ZRztqDsVA91BbGf5IhBxiVY+XqvKDJwwv0zzL&#10;FwtKGJrS5TJbzgNm8vzYWOc/cC1JEErKheiMC7yhgP0n5wfvv17h2mnRVdtOiKjYZvcgLNkD9ni7&#10;neI3BrhxE4r0yDJboJkwwFmrBXgUpUH2TjWUgGhwiJm3MfbNa3cdZLG9S99vBqcWKj6Ezq4jD+6R&#10;5g1OYLEB1w5PomlMVqhAhseZHUmHug+VDtJOV0fslfiosP/LdD7PcZ6jssjyPKPEXlt2NxYvHvSw&#10;AaBYq3EBAstQ2ICMsxUzHfcgDO+1Hr2et3X9BwAA//8DAFBLAwQUAAYACAAAACEAs/39/t0AAAAH&#10;AQAADwAAAGRycy9kb3ducmV2LnhtbEyPQUvDQBCF74L/YRnBm92ktJLGbIoGvAiCaS3U2zY7JsHd&#10;2ZDdttFf7wiCnh7DG977XrGenBUnHEPvSUE6S0AgNd701Cp43T7eZCBC1GS09YQKPjHAury8KHRu&#10;/JlqPG1iKziEQq4VdDEOuZSh6dDpMPMDEnvvfnQ68jm20oz6zOHOynmS3Eqne+KGTg9Yddh8bI5O&#10;gd3v6+qredtV2/b5Ia2fspdslSl1fTXd34GIOMW/Z/jBZ3Qomengj2SCsArmC54Sf5X9ZZKCOLAu&#10;FyDLQv7nL78BAAD//wMAUEsBAi0AFAAGAAgAAAAhALaDOJL+AAAA4QEAABMAAAAAAAAAAAAAAAAA&#10;AAAAAFtDb250ZW50X1R5cGVzXS54bWxQSwECLQAUAAYACAAAACEAOP0h/9YAAACUAQAACwAAAAAA&#10;AAAAAAAAAAAvAQAAX3JlbHMvLnJlbHNQSwECLQAUAAYACAAAACEASu5uTQMCAAD1AwAADgAAAAAA&#10;AAAAAAAAAAAuAgAAZHJzL2Uyb0RvYy54bWxQSwECLQAUAAYACAAAACEAs/39/t0AAAAHAQAADwAA&#10;AAAAAAAAAAAAAABdBAAAZHJzL2Rvd25yZXYueG1sUEsFBgAAAAAEAAQA8wAAAGcFAAAAAA==&#10;" fillcolor="red" strokecolor="#385d8a" strokeweight="2pt">
                  <v:textbox inset="2.53711mm,1.2685mm,2.53711mm,1.2685mm"/>
                </v:oval>
              </w:pic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     </w:t>
            </w:r>
            <w:r w:rsidRPr="001F2DDC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</w:rPr>
              <w:t>(</w:t>
            </w:r>
            <w:r w:rsidRPr="001F2DDC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  <w:t>สีแดง</w:t>
            </w:r>
            <w:r w:rsidRPr="001F2DDC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</w:rPr>
              <w:t>)</w:t>
            </w:r>
          </w:p>
          <w:p w14:paraId="34EF5952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โรงพยาบาลที่ผ่านตามเกณฑ์ตัวชี้วัดการสั่งใช้ยา 1-5 ตัวชี้วัด</w:t>
            </w:r>
          </w:p>
          <w:p w14:paraId="5D425C61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</w:rPr>
            </w:pPr>
            <w:r w:rsidRPr="001F2DDC">
              <w:rPr>
                <w:rFonts w:ascii="TH SarabunPSK" w:hAnsi="TH SarabunPSK" w:cs="TH SarabunPSK"/>
                <w:noProof/>
                <w:sz w:val="27"/>
                <w:szCs w:val="27"/>
              </w:rPr>
              <w:pict w14:anchorId="39C84846">
                <v:oval id="วงรี 18" o:spid="_x0000_s1036" style="position:absolute;margin-left:.9pt;margin-top:1.1pt;width:13.05pt;height:15.7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xwMCAIAAPcDAAAOAAAAZHJzL2Uyb0RvYy54bWysU02u0zAQ3iNxB8t7mqRtoiZq+iReVYSE&#10;4EkPDuA6TmLJf7JN056Ag7DgBEg9To/C2Al9LewQWTgznplv/M3P+uEoBTow67hWNc5mKUZMUd1w&#10;1dX4y+fdmxVGzhPVEKEVq/GJOfywef1qPZiKzXWvRcMsAhDlqsHUuPfeVEniaM8kcTNtmAJjq60k&#10;HlTbJY0lA6BLkczTtEgGbRtjNWXOwe12NOJNxG9bRv2ntnXMI1FjeJuPp43nPpzJZk2qzhLTczo9&#10;g/zDKyThCpJeobbEE/TV8r+gJKdWO936GdUy0W3LKYscgE2W/sHmuSeGRS5QHGeuZXL/D5Z+PDxZ&#10;xBvoXYmRIhJ6dDn/uJy/Xc7fL+efKFuFGg3GVeD6bJ7spDkQA+Fja2X4AxV0jHU9XevKjh5RuMyK&#10;vFguMaJgysoyLxcBM3kJNtb5d0xLFIQaMyG4cYE5qcjhg/Oj92+vcO204M2OCxEV2+0fhUUHAl3e&#10;wZfGxkKCOzeh0FDjeb4EM6IEpq0VxIMoDfB3qsOIiA7GmHobc99Fu9sky90qe7sdnXrSsDF1nsI3&#10;UZvcI807nMBiS1w/hkTTFCJUIMPi1E6kQ93HSgdpr5sTdEu8VzABZbZYFDDRUVnmRZFjZG8t+zuL&#10;F4963AGiaK9hBQLLUNiADNMVXzptQhjfWz16vezr5hcAAAD//wMAUEsDBBQABgAIAAAAIQBZ/Csg&#10;3QAAAAcBAAAPAAAAZHJzL2Rvd25yZXYueG1sTI/NasMwEITvhbyD2EJvjZyQP1zLoW3IJS2Epsmh&#10;N8Xa2ibSylhKYr99N1BoT8Myy8w32bJzVlywDbUnBaNhAgKp8KamUsH+c/24ABGiJqOtJ1TQY4Bl&#10;PrjLdGr8lT7wsoul4BAKqVZQxdikUoaiQqfD0DdI7H371unIZ1tK0+orhzsrx0kyk07XxA2VbvC1&#10;wuK0OzsFL+t+0y9m88PXm9tK5+ard7tdKfVw3z0/gYjYxb9nuOEzOuTMdPRnMkFYBeMJT4m/yv40&#10;GYE4sk4nIPNM/ufPfwAAAP//AwBQSwECLQAUAAYACAAAACEAtoM4kv4AAADhAQAAEwAAAAAAAAAA&#10;AAAAAAAAAAAAW0NvbnRlbnRfVHlwZXNdLnhtbFBLAQItABQABgAIAAAAIQA4/SH/1gAAAJQBAAAL&#10;AAAAAAAAAAAAAAAAAC8BAABfcmVscy8ucmVsc1BLAQItABQABgAIAAAAIQA6fxwMCAIAAPcDAAAO&#10;AAAAAAAAAAAAAAAAAC4CAABkcnMvZTJvRG9jLnhtbFBLAQItABQABgAIAAAAIQBZ/Csg3QAAAAcB&#10;AAAPAAAAAAAAAAAAAAAAAGIEAABkcnMvZG93bnJldi54bWxQSwUGAAAAAAQABADzAAAAbAUAAAAA&#10;" fillcolor="yellow" strokecolor="#385d8a" strokeweight="2pt">
                  <v:textbox inset="2.53711mm,1.2685mm,2.53711mm,1.2685mm"/>
                </v:oval>
              </w:pic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     </w:t>
            </w:r>
            <w:r w:rsidRPr="001F2DDC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</w:rPr>
              <w:t>(</w:t>
            </w:r>
            <w:r w:rsidRPr="001F2DDC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  <w:t>สีเหลือง</w:t>
            </w:r>
            <w:r w:rsidRPr="001F2DDC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</w:rPr>
              <w:t>)</w:t>
            </w:r>
          </w:p>
          <w:p w14:paraId="55DEDAEA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lastRenderedPageBreak/>
              <w:t>โรงพยาบาลที่ผ่านตามเกณฑ์ตัวชี้วัดการสั่งใช้ยา 6-9 ตัวชี้วัด</w:t>
            </w:r>
          </w:p>
          <w:p w14:paraId="61812F81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</w:rPr>
            </w:pPr>
            <w:r w:rsidRPr="001F2DDC">
              <w:rPr>
                <w:rFonts w:ascii="TH SarabunPSK" w:hAnsi="TH SarabunPSK" w:cs="TH SarabunPSK"/>
                <w:noProof/>
                <w:sz w:val="27"/>
                <w:szCs w:val="27"/>
              </w:rPr>
              <w:pict w14:anchorId="53898A22">
                <v:oval id="วงรี 19" o:spid="_x0000_s1037" style="position:absolute;margin-left:-1.05pt;margin-top:1.8pt;width:13.05pt;height:15.7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KocCQIAAPcDAAAOAAAAZHJzL2Uyb0RvYy54bWysU12K2zAQfi/0DkLvje0kNmsTZ2E3pBRK&#10;u7DbAyiybAv0h6TGyQl6kD70BIUcJ0fpSHazSftW6gd5RjP6Zr5Po9X9QQq0Z9ZxrWqczVKMmKK6&#10;4aqr8ZeX7bs7jJwnqiFCK1bjI3P4fv32zWowFZvrXouGWQQgylWDqXHvvamSxNGeSeJm2jAFwVZb&#10;STy4tksaSwZAlyKZp2mRDNo2xmrKnIPdzRjE64jftoz6z23rmEeixtCbj6uN6y6syXpFqs4S03M6&#10;tUH+oQtJuIKiF6gN8QR9tfwvKMmp1U63fka1THTbcsoiB2CTpX+wee6JYZELiOPMRSb3/2Dpp/2T&#10;Rbyp8RzkUUTCHZ1PP86nb+fT9/PpJ8rKoNFgXAWpz+bJTp4DMxA+tFaGP1BBh6jr8aIrO3hEYTMr&#10;8mK5xIhCKCvLvFwEzOT1sLHOv2daomDUmAnBjQvMSUX2H50fs39nhW2nBW+2XIjo2G73KCzak3DL&#10;6UOax4uFAjdpQqEBeObLFKhSAtPWCuLBlAb4O9VhREQHY0y9jbVvTrvrIsvtXfawGZN60rCxdJ7C&#10;N1Gb0iPNG5zAYkNcPx6JoemIUIEMi1M7kQ66j0oHa6ebI9yW+KBgAspssShgoqOzzIsix8heR3Y3&#10;ES8e9fgGiKK9hicQWAZhAzJMV+x0eglhfK/9mPX6Xte/AAAA//8DAFBLAwQUAAYACAAAACEArXDB&#10;odsAAAAHAQAADwAAAGRycy9kb3ducmV2LnhtbEyPX0vDQBDE3wW/w7GCL2LvUtoqMZci/kFEEBr1&#10;/ZrbJsG7vZC7NvHbdwuCPg3LLDO/KdaTd+KAQ+wCachmCgRSHWxHjYbPj+frWxAxGbLGBUINPxhh&#10;XZ6fFSa3YaQNHqrUCA6hmBsNbUp9LmWsW/QmzkKPxN4uDN4kPodG2sGMHO6dnCu1kt50xA2t6fGh&#10;xfq72nsNzXjlnur3XY9fMlaPr9mNeqnetL68mO7vQCSc0t8znPAZHUpm2oY92SichvmCp6RfZX+p&#10;MhBb1uUCZFnI//zlEQAA//8DAFBLAQItABQABgAIAAAAIQC2gziS/gAAAOEBAAATAAAAAAAAAAAA&#10;AAAAAAAAAABbQ29udGVudF9UeXBlc10ueG1sUEsBAi0AFAAGAAgAAAAhADj9If/WAAAAlAEAAAsA&#10;AAAAAAAAAAAAAAAALwEAAF9yZWxzLy5yZWxzUEsBAi0AFAAGAAgAAAAhAJRQqhwJAgAA9wMAAA4A&#10;AAAAAAAAAAAAAAAALgIAAGRycy9lMm9Eb2MueG1sUEsBAi0AFAAGAAgAAAAhAK1wwaHbAAAABwEA&#10;AA8AAAAAAAAAAAAAAAAAYwQAAGRycy9kb3ducmV2LnhtbFBLBQYAAAAABAAEAPMAAABrBQAAAAA=&#10;" fillcolor="#00b050" strokecolor="#385d8a" strokeweight="2pt">
                  <v:textbox inset="2.53711mm,1.2685mm,2.53711mm,1.2685mm"/>
                </v:oval>
              </w:pic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     </w:t>
            </w:r>
            <w:r w:rsidRPr="001F2DDC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  <w:t xml:space="preserve">(สีเขียว) </w:t>
            </w:r>
          </w:p>
          <w:p w14:paraId="3408424E" w14:textId="1E053223" w:rsidR="0066307D" w:rsidRPr="001F2DDC" w:rsidRDefault="0066307D" w:rsidP="0066307D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 xml:space="preserve">โรงพยาบาลที่ผ่านตามเกณฑ์การเป็น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RDU hospital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 xml:space="preserve">โดยผ่านตัวชี้วัดการสั่งใช้ยา 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sym w:font="Symbol" w:char="F0B3"/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 xml:space="preserve"> 10 ใน 12 ตัวชี้วัด</w:t>
            </w:r>
          </w:p>
          <w:p w14:paraId="48612D0D" w14:textId="530A1860" w:rsidR="00B46D0B" w:rsidRPr="001F2DDC" w:rsidRDefault="00B46D0B" w:rsidP="0066307D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4555EDBF" w14:textId="0C8E8E2F" w:rsidR="00B46D0B" w:rsidRPr="001F2DDC" w:rsidRDefault="00B46D0B" w:rsidP="0066307D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53F153BA" w14:textId="6C25D851" w:rsidR="00B46D0B" w:rsidRPr="001F2DDC" w:rsidRDefault="00B46D0B" w:rsidP="0066307D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02E87BCA" w14:textId="2BE19846" w:rsidR="00B46D0B" w:rsidRPr="001F2DDC" w:rsidRDefault="00B46D0B" w:rsidP="0066307D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089B8F80" w14:textId="52DCD25A" w:rsidR="00B46D0B" w:rsidRPr="001F2DDC" w:rsidRDefault="00B46D0B" w:rsidP="0066307D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7C7EB104" w14:textId="2359DCFE" w:rsidR="00B46D0B" w:rsidRPr="001F2DDC" w:rsidRDefault="00B46D0B" w:rsidP="0066307D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497FBD89" w14:textId="449712A0" w:rsidR="00B46D0B" w:rsidRPr="001F2DDC" w:rsidRDefault="00B46D0B" w:rsidP="0066307D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72B26681" w14:textId="41134FA9" w:rsidR="00B46D0B" w:rsidRPr="001F2DDC" w:rsidRDefault="00B46D0B" w:rsidP="0066307D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1CE3D658" w14:textId="6BA2C08A" w:rsidR="00B46D0B" w:rsidRPr="001F2DDC" w:rsidRDefault="00B46D0B" w:rsidP="0066307D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5DC14E6A" w14:textId="5BEA2215" w:rsidR="00B46D0B" w:rsidRPr="001F2DDC" w:rsidRDefault="00B46D0B" w:rsidP="0066307D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402A56D9" w14:textId="335286CB" w:rsidR="00B46D0B" w:rsidRPr="001F2DDC" w:rsidRDefault="00B46D0B" w:rsidP="0066307D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0009E9EC" w14:textId="175FC3DA" w:rsidR="00B46D0B" w:rsidRPr="001F2DDC" w:rsidRDefault="00B46D0B" w:rsidP="0066307D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4FE92FC1" w14:textId="3FD9D107" w:rsidR="00B46D0B" w:rsidRPr="001F2DDC" w:rsidRDefault="00B46D0B" w:rsidP="0066307D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56D7EE8D" w14:textId="77777777" w:rsidR="00B46D0B" w:rsidRPr="001F2DDC" w:rsidRDefault="00B46D0B" w:rsidP="00B46D0B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1.ร้อยละ 80 ของ รพ.สต.ที่ผ่านเกณฑ์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RDU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 xml:space="preserve">ทั้งโรค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>RI, AD</w:t>
            </w:r>
          </w:p>
          <w:p w14:paraId="34E768AC" w14:textId="77777777" w:rsidR="00B46D0B" w:rsidRPr="001F2DDC" w:rsidRDefault="00B46D0B" w:rsidP="00B46D0B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2CA752F8" w14:textId="520A169B" w:rsidR="00B46D0B" w:rsidRPr="001F2DDC" w:rsidRDefault="00B46D0B" w:rsidP="00B46D0B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b/>
                <w:bCs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0181BCD" wp14:editId="34483AF2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453390</wp:posOffset>
                      </wp:positionV>
                      <wp:extent cx="165735" cy="199390"/>
                      <wp:effectExtent l="0" t="0" r="24765" b="10160"/>
                      <wp:wrapNone/>
                      <wp:docPr id="9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5735" cy="1993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lIns="91336" tIns="45665" rIns="91336" bIns="45665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4C71520" id="Oval 9" o:spid="_x0000_s1026" style="position:absolute;margin-left:.9pt;margin-top:35.7pt;width:13.05pt;height:15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G+s5wEAAOUDAAAOAAAAZHJzL2Uyb0RvYy54bWysU8lu2zAQvRfoPxC815K8NRYsB2gMFQWC&#10;NkDaDxhT1IJSJMFhLfvvO6RsV2luQXQgOJztvZmn7f2pV+woHXZGFzybpZxJLUzV6abgv36Wn+44&#10;Qw+6AmW0LPhZIr/fffywHWwu56Y1qpKOURGN+WAL3npv8yRB0coecGas1OSsjevBk+mapHIwUPVe&#10;JfM0XSeDcZV1RkhEet2PTr6L9etaCv+jrlF6pgpO2Hw8XTwP4Ux2W8gbB7btxAUGvAFFD52mprdS&#10;e/DA/rjuVam+E86gqf1MmD4xdd0JGTkQmyz9j81zC1ZGLjQctLcx4fuVFd+Pz/bJBehoH434jTSR&#10;ZLCY3zzBwEvMqXZ9iCXg7BSneL5NUZ48E/SYrVefFyvOBLmyzWaxiVNOIL8mW4f+qzQ9C5eCS6U6&#10;i4En5HB8RB8QQH6NitCM6qqyUyoarjk8KMeOQDsty5S+sEZKwWmY0mwo+Hy1JDcTQNqqFXi69rYq&#10;OOqGM1ANiVZ4F3u/yMZpk2V5l33Zj0EtVHJsvZp2HsNfowgs9oDtmBJbXMAqHcjIqNEL6X+TDreD&#10;qc5Pjqlvmva9yRaLNek3GsvVek0DdlPP4YXHqwczKh60aA0JPrC8rpa0FJFedB/EOrXpPv07d38B&#10;AAD//wMAUEsDBBQABgAIAAAAIQAKsOso2gAAAAcBAAAPAAAAZHJzL2Rvd25yZXYueG1sTI5PT4NA&#10;EMXvJn6HzZh4MXaBGEFkabRJkx61eqi3KTsCkZ0l7Lbgt3c86fH9yXu/ar24QZ1pCr1nA+kqAUXc&#10;eNtza+D9bXtbgAoR2eLgmQx8U4B1fXlRYWn9zK903sdWyQiHEg10MY6l1qHpyGFY+ZFYsk8/OYwi&#10;p1bbCWcZd4POkuReO+xZHjocadNR87U/OQPF9Fxs8rA79HjzsXtxKR/mLRtzfbU8PYKKtMS/Mvzi&#10;CzrUwnT0J7ZBDaIFPBrI0ztQEmf5A6ij2ElWgK4r/Z+//gEAAP//AwBQSwECLQAUAAYACAAAACEA&#10;toM4kv4AAADhAQAAEwAAAAAAAAAAAAAAAAAAAAAAW0NvbnRlbnRfVHlwZXNdLnhtbFBLAQItABQA&#10;BgAIAAAAIQA4/SH/1gAAAJQBAAALAAAAAAAAAAAAAAAAAC8BAABfcmVscy8ucmVsc1BLAQItABQA&#10;BgAIAAAAIQDMnG+s5wEAAOUDAAAOAAAAAAAAAAAAAAAAAC4CAABkcnMvZTJvRG9jLnhtbFBLAQIt&#10;ABQABgAIAAAAIQAKsOso2gAAAAcBAAAPAAAAAAAAAAAAAAAAAEEEAABkcnMvZG93bnJldi54bWxQ&#10;SwUGAAAAAAQABADzAAAASAUAAAAA&#10;" fillcolor="red" strokecolor="#385d8a" strokeweight="2pt">
                      <v:path arrowok="t"/>
                      <v:textbox inset="2.53711mm,1.2685mm,2.53711mm,1.2685mm"/>
                    </v:oval>
                  </w:pict>
                </mc:Fallback>
              </mc:AlternateConten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 xml:space="preserve">2.ระดับสีเพื่อติดตามในข้อมูล </w:t>
            </w:r>
            <w:r w:rsidRPr="001F2DDC">
              <w:rPr>
                <w:rFonts w:ascii="TH SarabunPSK" w:eastAsia="Times New Roman" w:hAnsi="TH SarabunPSK" w:cs="TH SarabunPSK"/>
                <w:sz w:val="27"/>
                <w:szCs w:val="27"/>
              </w:rPr>
              <w:t>HDC</w:t>
            </w:r>
          </w:p>
          <w:p w14:paraId="2A26CEAF" w14:textId="4DD50F04" w:rsidR="00B46D0B" w:rsidRPr="001F2DDC" w:rsidRDefault="00B46D0B" w:rsidP="00B46D0B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1F2DDC">
              <w:rPr>
                <w:rFonts w:ascii="TH SarabunPSK" w:eastAsia="Times New Roman" w:hAnsi="TH SarabunPSK" w:cs="TH SarabunPSK"/>
                <w:b/>
                <w:bCs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7EF69A2" wp14:editId="026DEACB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251460</wp:posOffset>
                      </wp:positionV>
                      <wp:extent cx="165735" cy="199390"/>
                      <wp:effectExtent l="0" t="0" r="24765" b="10160"/>
                      <wp:wrapNone/>
                      <wp:docPr id="8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5735" cy="1993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lIns="91336" tIns="45665" rIns="91336" bIns="45665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B203D4E" id="Oval 8" o:spid="_x0000_s1026" style="position:absolute;margin-left:.9pt;margin-top:19.8pt;width:13.05pt;height:15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W7+6QEAAOUDAAAOAAAAZHJzL2Uyb0RvYy54bWysU8lu2zAQvRfoPxC815K8NRYsB2gMFwWC&#10;NkDaDxhT1IJSJMFhLfvvO6RkR2lvQXQgZjjbe8On7f25U+wkHbZGFzybpZxJLUzZ6rrgv34ePt1x&#10;hh50CcpoWfCLRH6/+/hh29tczk1jVCkdoyYa894WvPHe5kmCopEd4MxYqSlYGdeBJ9fVSemgp+6d&#10;SuZpuk5640rrjJCIdLsfgnwX+1eVFP5HVaH0TBWcsPl4ungew5nstpDXDmzTihEGvAFFB62mobdW&#10;e/DA/rj2v1ZdK5xBU/mZMF1iqqoVMnIgNln6D5vnBqyMXGg5aG9rwvdrK76fnu2TC9DRPhrxG2kj&#10;SW8xv0WCg2POuXJdyCXg7By3eLltUZ49E3SZrVefFyvOBIWyzWaxiVtOIL8WW4f+qzQdC0bBpVKt&#10;xcATcjg9og8IIL9mRWhGteWhVSo6rj4+KMdOQG96oC+9DsBpmtKsL/h8taQwE0DaqhR4MjtbFhx1&#10;zRmomkQrvIuzX1XjdMjycJd92Q9JDZRyGL1K6QsCIrBj+mBPUQQWe8BmKIkjxhKlAxkZNTqSftl0&#10;sI6mvDw5pr5peu9NtlisSb/RWa7Wa1qwm0aOryJePZhB8aBFY0jwgeX1aUlLEemo+yDWqU/29O/c&#10;/QUAAP//AwBQSwMEFAAGAAgAAAAhAN3bVyPdAAAABgEAAA8AAABkcnMvZG93bnJldi54bWxMzsFO&#10;wzAQBNA7Ev9gLRI3aqegloY4VQEhISIOlEq9uvESR8TrELtp+HuWExxHs5p9xXrynRhxiG0gDdlM&#10;gUCqg22p0bB7f7q6BRGTIWu6QKjhGyOsy/OzwuQ2nOgNx21qBI9QzI0Gl1KfSxlrh97EWeiRuPsI&#10;gzeJ49BIO5gTj/tOzpVaSG9a4g/O9PjgsP7cHr2GsU3VY7XP1PNN9Rp39y/G7TdfWl9eTJs7EAmn&#10;9HcMv3ymQ8mmQziSjaLjzPCk4Xq1AMH1fLkCcdCwzBTIspD/+eUPAAAA//8DAFBLAQItABQABgAI&#10;AAAAIQC2gziS/gAAAOEBAAATAAAAAAAAAAAAAAAAAAAAAABbQ29udGVudF9UeXBlc10ueG1sUEsB&#10;Ai0AFAAGAAgAAAAhADj9If/WAAAAlAEAAAsAAAAAAAAAAAAAAAAALwEAAF9yZWxzLy5yZWxzUEsB&#10;Ai0AFAAGAAgAAAAhAM9lbv7pAQAA5QMAAA4AAAAAAAAAAAAAAAAALgIAAGRycy9lMm9Eb2MueG1s&#10;UEsBAi0AFAAGAAgAAAAhAN3bVyPdAAAABgEAAA8AAAAAAAAAAAAAAAAAQwQAAGRycy9kb3ducmV2&#10;LnhtbFBLBQYAAAAABAAEAPMAAABNBQAAAAA=&#10;" fillcolor="yellow" strokecolor="#385d8a" strokeweight="2pt">
                      <v:path arrowok="t"/>
                      <v:textbox inset="2.53711mm,1.2685mm,2.53711mm,1.2685mm"/>
                    </v:oval>
                  </w:pict>
                </mc:Fallback>
              </mc:AlternateContent>
            </w:r>
            <w:r w:rsidRPr="001F2DDC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</w:rPr>
              <w:t xml:space="preserve">      &lt; 50%   </w:t>
            </w:r>
          </w:p>
          <w:p w14:paraId="2DD3DA34" w14:textId="77777777" w:rsidR="00B46D0B" w:rsidRPr="001F2DDC" w:rsidRDefault="00B46D0B" w:rsidP="00B46D0B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1F2DDC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  <w:t xml:space="preserve">       50-79</w:t>
            </w:r>
            <w:r w:rsidRPr="001F2DDC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</w:rPr>
              <w:t>%</w:t>
            </w:r>
            <w:r w:rsidRPr="001F2DDC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  <w:t xml:space="preserve"> </w:t>
            </w:r>
          </w:p>
          <w:p w14:paraId="3366D36F" w14:textId="3771C734" w:rsidR="00B46D0B" w:rsidRPr="001F2DDC" w:rsidRDefault="00B46D0B" w:rsidP="00B46D0B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b/>
                <w:bCs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6B41D61" wp14:editId="2AEBE9B6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12065</wp:posOffset>
                      </wp:positionV>
                      <wp:extent cx="165735" cy="199390"/>
                      <wp:effectExtent l="0" t="0" r="24765" b="10160"/>
                      <wp:wrapNone/>
                      <wp:docPr id="7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5735" cy="1993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lIns="91336" tIns="45665" rIns="91336" bIns="45665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1BB94A" id="Oval 7" o:spid="_x0000_s1026" style="position:absolute;margin-left:.9pt;margin-top:.95pt;width:13.05pt;height:15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M9G6wEAAOUDAAAOAAAAZHJzL2Uyb0RvYy54bWysU9uO0zAQfUfiHyy/0yRtU7ZR05V2qyKk&#10;Fay08AFTx7kIx7Y8pun+PWMnLVl4Q+TBmvHczhmf7O4vvWJn6bAzuuTZIuVMamGqTjcl//7t+OGO&#10;M/SgK1BGy5K/SuT3+/fvdoMt5NK0RlXSMWqisRhsyVvvbZEkKFrZAy6MlZqCtXE9eHJdk1QOBure&#10;q2SZpptkMK6yzgiJSLeHMcj3sX9dS+G/1jVKz1TJCZuPp4vnKZzJfgdF48C2nZhgwD+g6KHTNPTW&#10;6gAe2E/X/dWq74QzaGq/EKZPTF13QkYOxCZL/2Dz0oKVkQstB+1tTfj/2oov5xf77AJ0tE9G/EDa&#10;SDJYLG6R4OCUc6ldH3IJOLvELb7etigvngm6zDb5x1XOmaBQtt2utnHLCRTXYuvQf5KmZ8EouVSq&#10;sxh4QgHnJ/QBARTXrAjNqK46dkpFxzWnR+XYGcKbpg9pfh2A8zSl2VDyZb5O6d0FkLZqBZ7M3lYl&#10;R91wBqoh0Qrv4uw31Tgfsj7eZQ+HMamFSo6j85S+ICACO6WP9hxFYHEAbMeSOGIqUTqQkVGjE+nf&#10;mw7WyVSvz46pz5ree5utVhvSb3TW+WZDC3bzyOlNxKtHMyoetGgNCT6wvD4taSkinXQfxDr3yZ7/&#10;nftfAAAA//8DAFBLAwQUAAYACAAAACEA0jG+QdoAAAAFAQAADwAAAGRycy9kb3ducmV2LnhtbEyO&#10;QU/CQBSE7yb+h80z4SZbqQEt3RJDYrhwEUm8bruPbmv3bekuUPz1Pk9ymkxmMvPlq9F14oxDaDwp&#10;eJomIJAqbxqqFew/3x9fQISoyejOEyq4YoBVcX+X68z4C33geRdrwSMUMq3AxthnUobKotNh6nsk&#10;zg5+cDqyHWppBn3hcdfJWZLMpdMN8YPVPa4tVt+7k1NQtvvWHhftelv3zXO7+TlW5muu1ORhfFuC&#10;iDjG/zL84TM6FMxU+hOZIDr2DB5ZXkFwOluwlgrSNAVZ5PKWvvgFAAD//wMAUEsBAi0AFAAGAAgA&#10;AAAhALaDOJL+AAAA4QEAABMAAAAAAAAAAAAAAAAAAAAAAFtDb250ZW50X1R5cGVzXS54bWxQSwEC&#10;LQAUAAYACAAAACEAOP0h/9YAAACUAQAACwAAAAAAAAAAAAAAAAAvAQAAX3JlbHMvLnJlbHNQSwEC&#10;LQAUAAYACAAAACEAaCzPRusBAADlAwAADgAAAAAAAAAAAAAAAAAuAgAAZHJzL2Uyb0RvYy54bWxQ&#10;SwECLQAUAAYACAAAACEA0jG+QdoAAAAFAQAADwAAAAAAAAAAAAAAAABFBAAAZHJzL2Rvd25yZXYu&#10;eG1sUEsFBgAAAAAEAAQA8wAAAEwFAAAAAA==&#10;" fillcolor="#00b050" strokecolor="#385d8a" strokeweight="2pt">
                      <v:path arrowok="t"/>
                      <v:textbox inset="2.53711mm,1.2685mm,2.53711mm,1.2685mm"/>
                    </v:oval>
                  </w:pict>
                </mc:Fallback>
              </mc:AlternateContent>
            </w:r>
            <w:r w:rsidRPr="001F2DDC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  <w:t xml:space="preserve">       </w:t>
            </w:r>
            <w:r w:rsidRPr="001F2DDC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</w:rPr>
              <w:t xml:space="preserve">≥ </w:t>
            </w:r>
            <w:r w:rsidRPr="001F2DDC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  <w:t>80</w:t>
            </w:r>
            <w:r w:rsidRPr="001F2DDC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</w:rPr>
              <w:t>%</w:t>
            </w:r>
          </w:p>
          <w:p w14:paraId="2234DFF9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3BE46707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44515654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7F69A5BC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H SarabunPSK" w:eastAsia="Times New Roman" w:hAnsi="TH SarabunPSK" w:cs="TH SarabunPSK"/>
                <w:sz w:val="27"/>
                <w:szCs w:val="27"/>
              </w:rPr>
            </w:pPr>
          </w:p>
          <w:p w14:paraId="7655908F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12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DE644B" w14:textId="77777777" w:rsidR="0066307D" w:rsidRPr="001F2DDC" w:rsidRDefault="0066307D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lastRenderedPageBreak/>
              <w:t>กองบริหารการสาธารณสุข</w:t>
            </w:r>
          </w:p>
          <w:p w14:paraId="3C008AD2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04F3DB31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3D5DD980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124A8CE4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485926A1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7051B1EC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378714C4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78D9ACC4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2C4E6FAC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360AAD18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41737D88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4CEF8CEE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690B75C0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64301083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61F71BBF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22431165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34875C7A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6390BB5D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7C616186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487CDC9C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1274771F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46A741C3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2BA3F54C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25AADE0E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016D9B39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4968CB24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1EEB325C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1EA48ADF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5338A3A4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4B8A04D8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60C288E5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0F045A0D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4204586B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6D8E0C93" w14:textId="77777777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00A16A9D" w14:textId="77777777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  <w:r w:rsidRPr="001F2DDC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กองบริหารการสาธารณสุข</w:t>
            </w:r>
          </w:p>
          <w:p w14:paraId="369323D4" w14:textId="3BC0C68E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1F2DDC" w:rsidRPr="001F2DDC" w14:paraId="016F7F5A" w14:textId="77777777" w:rsidTr="00B46D0B">
        <w:trPr>
          <w:trHeight w:val="393"/>
        </w:trPr>
        <w:tc>
          <w:tcPr>
            <w:tcW w:w="10031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3AEBA9" w14:textId="3665D6F2" w:rsidR="00B46D0B" w:rsidRPr="001F2DDC" w:rsidRDefault="00B46D0B" w:rsidP="0066307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</w:pPr>
            <w:r w:rsidRPr="001F2DD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lastRenderedPageBreak/>
              <w:t>2.2 สถานบริการสุขภาพเอกชน/ร้านยา</w:t>
            </w:r>
            <w:r w:rsidRPr="001F2DD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 (รายละเอียดแนวทางพัฒนาดูจากเอกสารสนับสนุน)</w:t>
            </w:r>
          </w:p>
        </w:tc>
      </w:tr>
      <w:tr w:rsidR="001F2DDC" w:rsidRPr="001F2DDC" w14:paraId="717B7AD0" w14:textId="6D101B7F" w:rsidTr="00B46D0B">
        <w:trPr>
          <w:trHeight w:val="393"/>
        </w:trPr>
        <w:tc>
          <w:tcPr>
            <w:tcW w:w="2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30FA1" w14:textId="112634D4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1F2DD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   </w:t>
            </w:r>
            <w:r w:rsidRPr="001F2DD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2.2.1 </w:t>
            </w:r>
            <w:r w:rsidRPr="001F2DD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โรงพยาบาลเอกชน</w:t>
            </w:r>
          </w:p>
        </w:tc>
        <w:tc>
          <w:tcPr>
            <w:tcW w:w="31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1BFFD" w14:textId="01C56569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1F2DD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ร้อยละโรงพยาบาลเอกชนกลุ่มเป้าหมาย</w:t>
            </w:r>
            <w:r w:rsidRPr="001F2DD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ผ่านเกณฑ์การประเมินตนเอง ระดับ </w:t>
            </w:r>
            <w:r w:rsidRPr="001F2DDC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Pr="001F2DDC">
              <w:rPr>
                <w:rFonts w:ascii="TH SarabunPSK" w:hAnsi="TH SarabunPSK" w:cs="TH SarabunPSK"/>
                <w:sz w:val="30"/>
                <w:szCs w:val="30"/>
                <w:cs/>
              </w:rPr>
              <w:t>ขึ้นไป</w:t>
            </w:r>
            <w:r w:rsidRPr="001F2DD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F2DD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(คะแนน </w:t>
            </w:r>
            <w:r w:rsidRPr="001F2DDC">
              <w:rPr>
                <w:rFonts w:ascii="TH SarabunPSK" w:eastAsia="Times New Roman" w:hAnsi="TH SarabunPSK" w:cs="TH SarabunPSK"/>
                <w:sz w:val="30"/>
                <w:szCs w:val="30"/>
              </w:rPr>
              <w:sym w:font="Symbol" w:char="F0B3"/>
            </w:r>
            <w:r w:rsidRPr="001F2DD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ร้อยละ 50 )</w:t>
            </w:r>
          </w:p>
        </w:tc>
        <w:tc>
          <w:tcPr>
            <w:tcW w:w="17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8919E" w14:textId="0CD0300F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1F2DD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7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06ACC" w14:textId="77777777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u w:val="single"/>
              </w:rPr>
            </w:pPr>
            <w:r w:rsidRPr="001F2DDC">
              <w:rPr>
                <w:rFonts w:ascii="TH SarabunPSK" w:eastAsia="Times New Roman" w:hAnsi="TH SarabunPSK" w:cs="TH SarabunPSK"/>
                <w:sz w:val="30"/>
                <w:szCs w:val="30"/>
                <w:u w:val="single"/>
                <w:cs/>
              </w:rPr>
              <w:t>ยังไม่นำมาวัดผลในปี 2565</w:t>
            </w:r>
          </w:p>
          <w:p w14:paraId="3B9DD92F" w14:textId="77777777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  <w:p w14:paraId="7A4BC35A" w14:textId="31A1BCCD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1F2DD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แต่ให้จังหวัดดำเนินการ เพื่อมีข้อมูลเป็น </w:t>
            </w:r>
            <w:r w:rsidRPr="001F2DD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Baseline </w:t>
            </w:r>
            <w:r w:rsidRPr="001F2DD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สำหรับการทำงานปีต่อไป</w:t>
            </w:r>
          </w:p>
        </w:tc>
        <w:tc>
          <w:tcPr>
            <w:tcW w:w="13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4C2AA" w14:textId="77777777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1F2DD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กรม สบส.</w:t>
            </w:r>
          </w:p>
          <w:p w14:paraId="1DFBC68F" w14:textId="77777777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46D0B" w:rsidRPr="001F2DDC" w14:paraId="691B6ED7" w14:textId="77777777" w:rsidTr="00B46D0B">
        <w:trPr>
          <w:trHeight w:val="393"/>
        </w:trPr>
        <w:tc>
          <w:tcPr>
            <w:tcW w:w="2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4C511" w14:textId="5C7814C1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1F2DD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 </w:t>
            </w:r>
            <w:r w:rsidRPr="001F2DD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 2.2.2 </w:t>
            </w:r>
            <w:r w:rsidRPr="001F2DD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คลินิกเอกชน</w:t>
            </w:r>
          </w:p>
        </w:tc>
        <w:tc>
          <w:tcPr>
            <w:tcW w:w="31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8D958" w14:textId="05C12A7A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1F2DD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ร้อยละคลินิกเอกชนกลุ่มเป้าหมาย (คลินิกเวชกรรม) </w:t>
            </w:r>
            <w:r w:rsidRPr="001F2DD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ผ่านเกณฑ์การประเมินตนเอง ระดับ </w:t>
            </w:r>
            <w:r w:rsidRPr="001F2DDC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Pr="001F2DDC">
              <w:rPr>
                <w:rFonts w:ascii="TH SarabunPSK" w:hAnsi="TH SarabunPSK" w:cs="TH SarabunPSK"/>
                <w:sz w:val="30"/>
                <w:szCs w:val="30"/>
                <w:cs/>
              </w:rPr>
              <w:t>ขึ้นไป</w:t>
            </w:r>
            <w:r w:rsidRPr="001F2DD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F2DD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(คะแนน </w:t>
            </w:r>
            <w:r w:rsidRPr="001F2DDC">
              <w:rPr>
                <w:rFonts w:ascii="TH SarabunPSK" w:eastAsia="Times New Roman" w:hAnsi="TH SarabunPSK" w:cs="TH SarabunPSK"/>
                <w:sz w:val="30"/>
                <w:szCs w:val="30"/>
              </w:rPr>
              <w:sym w:font="Symbol" w:char="F0B3"/>
            </w:r>
            <w:r w:rsidRPr="001F2DD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ร้อยละ 50 )</w:t>
            </w:r>
          </w:p>
        </w:tc>
        <w:tc>
          <w:tcPr>
            <w:tcW w:w="17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6D957" w14:textId="5E872F2F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1F2DD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7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CA64F" w14:textId="77777777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u w:val="single"/>
                <w:cs/>
              </w:rPr>
            </w:pPr>
          </w:p>
        </w:tc>
        <w:tc>
          <w:tcPr>
            <w:tcW w:w="13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51E62" w14:textId="032A0601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1F2DD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กรม สบส.</w:t>
            </w:r>
            <w:r w:rsidRPr="001F2DD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</w:p>
        </w:tc>
      </w:tr>
      <w:tr w:rsidR="001F2DDC" w:rsidRPr="001F2DDC" w14:paraId="7945B1BF" w14:textId="77777777" w:rsidTr="00B46D0B">
        <w:trPr>
          <w:trHeight w:val="393"/>
        </w:trPr>
        <w:tc>
          <w:tcPr>
            <w:tcW w:w="21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C0F4E9" w14:textId="77777777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F2DD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   </w:t>
            </w:r>
            <w:r w:rsidRPr="001F2DD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2.2.3 </w:t>
            </w:r>
            <w:r w:rsidRPr="001F2DD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ร้านยา </w:t>
            </w:r>
          </w:p>
          <w:p w14:paraId="62804052" w14:textId="77777777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</w:pPr>
            <w:r w:rsidRPr="001F2DDC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กิจกรรมดำเนินการ</w:t>
            </w:r>
          </w:p>
          <w:p w14:paraId="6D30740A" w14:textId="77777777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1F2DDC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1.ส่งเสริมให้ร้านยา ดำเนินการตาม เกณฑ์</w:t>
            </w:r>
            <w:r w:rsidRPr="001F2DDC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GOOD PHARMACY PRACTICE : </w:t>
            </w:r>
          </w:p>
          <w:p w14:paraId="76E083D6" w14:textId="77777777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1F2DDC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GPP </w:t>
            </w:r>
            <w:r w:rsidRPr="001F2DDC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หมวดที่ 5</w:t>
            </w:r>
          </w:p>
          <w:p w14:paraId="30ADA963" w14:textId="1E2EB1A3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1F2DDC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2. </w:t>
            </w:r>
            <w:r w:rsidRPr="001F2DDC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ส่งเสริมร้านยาให้มีการพัฒนาตามแนวทางใน </w:t>
            </w:r>
            <w:r w:rsidRPr="001F2DDC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RDU community </w:t>
            </w:r>
            <w:r w:rsidRPr="001F2DDC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และการบริบาลทางเภสัชกรรม</w:t>
            </w:r>
          </w:p>
        </w:tc>
        <w:tc>
          <w:tcPr>
            <w:tcW w:w="315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47FD6E" w14:textId="00618EAA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1F2DDC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ร้อยละร้านยา (</w:t>
            </w:r>
            <w:proofErr w:type="spellStart"/>
            <w:r w:rsidRPr="001F2DDC">
              <w:rPr>
                <w:rFonts w:ascii="TH SarabunPSK" w:hAnsi="TH SarabunPSK" w:cs="TH SarabunPSK"/>
                <w:sz w:val="30"/>
                <w:szCs w:val="30"/>
                <w:cs/>
              </w:rPr>
              <w:t>ขย</w:t>
            </w:r>
            <w:proofErr w:type="spellEnd"/>
            <w:r w:rsidRPr="001F2DDC">
              <w:rPr>
                <w:rFonts w:ascii="TH SarabunPSK" w:hAnsi="TH SarabunPSK" w:cs="TH SarabunPSK"/>
                <w:sz w:val="30"/>
                <w:szCs w:val="30"/>
                <w:cs/>
              </w:rPr>
              <w:t>.1) ที่มีคะแนนผ่านตามเกณฑ์การให้บริการทางเภสัชกรรมในร้านยา</w:t>
            </w:r>
            <w:r w:rsidRPr="001F2DD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 ตามประกาศกระทรวง </w:t>
            </w:r>
            <w:r w:rsidRPr="001F2DD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Good pharmacy practice </w:t>
            </w:r>
            <w:r w:rsidRPr="001F2DD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(</w:t>
            </w:r>
            <w:r w:rsidRPr="001F2DDC">
              <w:rPr>
                <w:rFonts w:ascii="TH SarabunPSK" w:eastAsia="Times New Roman" w:hAnsi="TH SarabunPSK" w:cs="TH SarabunPSK"/>
                <w:sz w:val="30"/>
                <w:szCs w:val="30"/>
              </w:rPr>
              <w:t>GPP</w:t>
            </w:r>
            <w:r w:rsidRPr="001F2DD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) ขั้นที่ 3</w:t>
            </w:r>
            <w:r w:rsidRPr="001F2DD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1F2DD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ไม่น้อยกว่าร้อยละ </w:t>
            </w:r>
            <w:r w:rsidRPr="001F2DDC">
              <w:rPr>
                <w:rFonts w:ascii="TH SarabunPSK" w:hAnsi="TH SarabunPSK" w:cs="TH SarabunPSK"/>
                <w:sz w:val="30"/>
                <w:szCs w:val="30"/>
              </w:rPr>
              <w:t>80</w:t>
            </w:r>
          </w:p>
        </w:tc>
        <w:tc>
          <w:tcPr>
            <w:tcW w:w="170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D21CDC" w14:textId="39AAB812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1F2DD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70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A9EABB" w14:textId="77777777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u w:val="single"/>
                <w:cs/>
              </w:rPr>
            </w:pPr>
          </w:p>
        </w:tc>
        <w:tc>
          <w:tcPr>
            <w:tcW w:w="130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9ED45C" w14:textId="656459BD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1F2DD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อย.</w:t>
            </w:r>
          </w:p>
        </w:tc>
      </w:tr>
      <w:tr w:rsidR="001F2DDC" w:rsidRPr="001F2DDC" w14:paraId="774A7384" w14:textId="77777777" w:rsidTr="00B46D0B">
        <w:trPr>
          <w:trHeight w:val="393"/>
        </w:trPr>
        <w:tc>
          <w:tcPr>
            <w:tcW w:w="2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E8607" w14:textId="39D5FC86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1F2DD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3.</w:t>
            </w:r>
            <w:r w:rsidRPr="001F2DD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ชุมชน</w:t>
            </w:r>
          </w:p>
        </w:tc>
        <w:tc>
          <w:tcPr>
            <w:tcW w:w="31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58395" w14:textId="77777777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8"/>
              </w:rPr>
            </w:pPr>
            <w:r w:rsidRPr="001F2DDC">
              <w:rPr>
                <w:rFonts w:ascii="TH SarabunPSK" w:eastAsia="Times New Roman" w:hAnsi="TH SarabunPSK" w:cs="TH SarabunPSK"/>
                <w:sz w:val="28"/>
                <w:cs/>
              </w:rPr>
              <w:t xml:space="preserve">มีกระบวนการพัฒนา “ร้านชำ </w:t>
            </w:r>
            <w:r w:rsidRPr="001F2DDC">
              <w:rPr>
                <w:rFonts w:ascii="TH SarabunPSK" w:eastAsia="Times New Roman" w:hAnsi="TH SarabunPSK" w:cs="TH SarabunPSK"/>
                <w:sz w:val="28"/>
              </w:rPr>
              <w:t>RDU</w:t>
            </w:r>
            <w:r w:rsidRPr="001F2DDC">
              <w:rPr>
                <w:rFonts w:ascii="TH SarabunPSK" w:eastAsia="Times New Roman" w:hAnsi="TH SarabunPSK" w:cs="TH SarabunPSK"/>
                <w:sz w:val="28"/>
                <w:cs/>
              </w:rPr>
              <w:t xml:space="preserve">” และมีร้านชำ </w:t>
            </w:r>
            <w:r w:rsidRPr="001F2DDC">
              <w:rPr>
                <w:rFonts w:ascii="TH SarabunPSK" w:eastAsia="Times New Roman" w:hAnsi="TH SarabunPSK" w:cs="TH SarabunPSK"/>
                <w:sz w:val="28"/>
              </w:rPr>
              <w:t xml:space="preserve">RDU </w:t>
            </w:r>
            <w:r w:rsidRPr="001F2DDC">
              <w:rPr>
                <w:rFonts w:ascii="TH SarabunPSK" w:eastAsia="Times New Roman" w:hAnsi="TH SarabunPSK" w:cs="TH SarabunPSK"/>
                <w:sz w:val="28"/>
                <w:cs/>
              </w:rPr>
              <w:t>ตามเป้าหมายที่กำหนด</w:t>
            </w:r>
          </w:p>
          <w:p w14:paraId="29389E80" w14:textId="42D5E257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F2DDC">
              <w:rPr>
                <w:rFonts w:ascii="TH SarabunPSK" w:eastAsia="Times New Roman" w:hAnsi="TH SarabunPSK" w:cs="TH SarabunPSK"/>
                <w:sz w:val="28"/>
                <w:cs/>
              </w:rPr>
              <w:t>(เกณฑ์การ</w:t>
            </w:r>
            <w:proofErr w:type="spellStart"/>
            <w:r w:rsidRPr="001F2DDC">
              <w:rPr>
                <w:rFonts w:ascii="TH SarabunPSK" w:eastAsia="Times New Roman" w:hAnsi="TH SarabunPSK" w:cs="TH SarabunPSK"/>
                <w:sz w:val="28"/>
                <w:cs/>
              </w:rPr>
              <w:t>เป</w:t>
            </w:r>
            <w:proofErr w:type="spellEnd"/>
            <w:r w:rsidRPr="001F2DDC">
              <w:rPr>
                <w:rFonts w:ascii="TH SarabunPSK" w:eastAsia="Times New Roman" w:hAnsi="TH SarabunPSK" w:cs="TH SarabunPSK"/>
                <w:sz w:val="28"/>
                <w:cs/>
              </w:rPr>
              <w:t xml:space="preserve">ระเมินร้านชำ </w:t>
            </w:r>
            <w:r w:rsidRPr="001F2DDC">
              <w:rPr>
                <w:rFonts w:ascii="TH SarabunPSK" w:eastAsia="Times New Roman" w:hAnsi="TH SarabunPSK" w:cs="TH SarabunPSK"/>
                <w:sz w:val="28"/>
              </w:rPr>
              <w:t xml:space="preserve">RDU </w:t>
            </w:r>
            <w:r w:rsidRPr="001F2DDC">
              <w:rPr>
                <w:rFonts w:ascii="TH SarabunPSK" w:eastAsia="Times New Roman" w:hAnsi="TH SarabunPSK" w:cs="TH SarabunPSK"/>
                <w:sz w:val="28"/>
                <w:cs/>
              </w:rPr>
              <w:t>ตามเอกสารภาคผนวก ๒)</w:t>
            </w:r>
          </w:p>
        </w:tc>
        <w:tc>
          <w:tcPr>
            <w:tcW w:w="17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553D0" w14:textId="2258FD12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1F2DDC">
              <w:rPr>
                <w:rFonts w:ascii="TH SarabunPSK" w:eastAsia="Times New Roman" w:hAnsi="TH SarabunPSK" w:cs="TH SarabunPSK"/>
                <w:sz w:val="28"/>
                <w:cs/>
              </w:rPr>
              <w:t>อย่างน้อย 1 แห่ง/ อำเภอ</w:t>
            </w:r>
          </w:p>
        </w:tc>
        <w:tc>
          <w:tcPr>
            <w:tcW w:w="17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D3F0F" w14:textId="4AF170BB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u w:val="single"/>
                <w:cs/>
              </w:rPr>
            </w:pPr>
            <w:r w:rsidRPr="001F2DDC">
              <w:rPr>
                <w:rFonts w:ascii="TH SarabunPSK" w:eastAsia="Times New Roman" w:hAnsi="TH SarabunPSK" w:cs="TH SarabunPSK"/>
                <w:sz w:val="28"/>
                <w:cs/>
              </w:rPr>
              <w:t xml:space="preserve">มีร้านชำ </w:t>
            </w:r>
            <w:r w:rsidRPr="001F2DDC">
              <w:rPr>
                <w:rFonts w:ascii="TH SarabunPSK" w:eastAsia="Times New Roman" w:hAnsi="TH SarabunPSK" w:cs="TH SarabunPSK"/>
                <w:sz w:val="28"/>
              </w:rPr>
              <w:t>RDU</w:t>
            </w:r>
            <w:r w:rsidRPr="001F2DDC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1F2DDC">
              <w:rPr>
                <w:rFonts w:ascii="TH SarabunPSK" w:eastAsia="Times New Roman" w:hAnsi="TH SarabunPSK" w:cs="TH SarabunPSK"/>
                <w:sz w:val="28"/>
              </w:rPr>
              <w:t>≥</w:t>
            </w:r>
            <w:r w:rsidRPr="001F2DDC">
              <w:rPr>
                <w:rFonts w:ascii="TH SarabunPSK" w:eastAsia="Times New Roman" w:hAnsi="TH SarabunPSK" w:cs="TH SarabunPSK"/>
                <w:sz w:val="28"/>
                <w:cs/>
              </w:rPr>
              <w:t>1 แห่ง/อำเภอ ถือว่าผ่านตามเป้าหมายที่กำหนด</w:t>
            </w:r>
          </w:p>
        </w:tc>
        <w:tc>
          <w:tcPr>
            <w:tcW w:w="13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8FCE2" w14:textId="2B7EA3EE" w:rsidR="00B46D0B" w:rsidRPr="001F2DDC" w:rsidRDefault="00B46D0B" w:rsidP="00B46D0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1F2D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อย./สสจ.</w:t>
            </w:r>
          </w:p>
        </w:tc>
      </w:tr>
    </w:tbl>
    <w:p w14:paraId="5764AA6E" w14:textId="77777777" w:rsidR="009E2843" w:rsidRPr="001F2DDC" w:rsidRDefault="009E2843" w:rsidP="009E2843">
      <w:pPr>
        <w:pStyle w:val="ListParagraph"/>
        <w:spacing w:after="0" w:line="240" w:lineRule="auto"/>
        <w:ind w:left="0"/>
        <w:rPr>
          <w:rFonts w:ascii="TH SarabunPSK" w:hAnsi="TH SarabunPSK" w:cs="TH SarabunPSK"/>
          <w:sz w:val="16"/>
          <w:szCs w:val="16"/>
        </w:rPr>
      </w:pPr>
    </w:p>
    <w:p w14:paraId="306BF962" w14:textId="620C8489" w:rsidR="009E2843" w:rsidRPr="001F2DDC" w:rsidRDefault="00B46D0B" w:rsidP="00660C77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lastRenderedPageBreak/>
        <w:t xml:space="preserve">ตารางที่ </w:t>
      </w:r>
      <w:r w:rsidRPr="001F2DDC">
        <w:rPr>
          <w:rFonts w:ascii="TH SarabunPSK" w:hAnsi="TH SarabunPSK" w:cs="TH SarabunPSK"/>
          <w:sz w:val="32"/>
          <w:szCs w:val="32"/>
        </w:rPr>
        <w:t>2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ความเจ็บป่วยจากยาที่ป้องกันได้ จากการเฝ้าระวังเหตุการณ์ไม่พึงประสงค์จากการใช้ยา (</w:t>
      </w:r>
      <w:r w:rsidRPr="001F2DDC">
        <w:rPr>
          <w:rFonts w:ascii="TH SarabunPSK" w:hAnsi="TH SarabunPSK" w:cs="TH SarabunPSK"/>
          <w:sz w:val="32"/>
          <w:szCs w:val="32"/>
        </w:rPr>
        <w:t xml:space="preserve">Adverse drug event) </w:t>
      </w:r>
      <w:r w:rsidRPr="001F2DDC">
        <w:rPr>
          <w:rFonts w:ascii="TH SarabunPSK" w:hAnsi="TH SarabunPSK" w:cs="TH SarabunPSK"/>
          <w:sz w:val="32"/>
          <w:szCs w:val="32"/>
          <w:cs/>
        </w:rPr>
        <w:t>ในผู้ป่วยกลุ่มเสี่ยงที่ได้รับยาจากคลินิก/ร้านยา/ร้านชำ/อื่นๆ</w:t>
      </w:r>
    </w:p>
    <w:tbl>
      <w:tblPr>
        <w:tblW w:w="10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2551"/>
        <w:gridCol w:w="2694"/>
        <w:gridCol w:w="4252"/>
      </w:tblGrid>
      <w:tr w:rsidR="001F2DDC" w:rsidRPr="001F2DDC" w14:paraId="25AC4D77" w14:textId="77777777" w:rsidTr="00FA01D2">
        <w:trPr>
          <w:tblHeader/>
        </w:trPr>
        <w:tc>
          <w:tcPr>
            <w:tcW w:w="964" w:type="dxa"/>
            <w:shd w:val="clear" w:color="auto" w:fill="auto"/>
          </w:tcPr>
          <w:p w14:paraId="246AD47F" w14:textId="77777777" w:rsidR="00B46D0B" w:rsidRPr="001F2DDC" w:rsidRDefault="00B46D0B" w:rsidP="00FA01D2">
            <w:pPr>
              <w:tabs>
                <w:tab w:val="left" w:pos="2127"/>
              </w:tabs>
              <w:spacing w:before="120" w:after="120" w:line="240" w:lineRule="auto"/>
              <w:ind w:left="720" w:hanging="686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551" w:type="dxa"/>
            <w:shd w:val="clear" w:color="auto" w:fill="auto"/>
          </w:tcPr>
          <w:p w14:paraId="3166CFCC" w14:textId="77777777" w:rsidR="00B46D0B" w:rsidRPr="001F2DDC" w:rsidRDefault="00B46D0B" w:rsidP="00FA01D2">
            <w:pPr>
              <w:tabs>
                <w:tab w:val="left" w:pos="2127"/>
              </w:tabs>
              <w:spacing w:before="120" w:after="120" w:line="240" w:lineRule="auto"/>
              <w:ind w:left="720" w:hanging="686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Adverse </w:t>
            </w:r>
            <w:proofErr w:type="gramStart"/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drug  event</w:t>
            </w:r>
            <w:proofErr w:type="gramEnd"/>
          </w:p>
        </w:tc>
        <w:tc>
          <w:tcPr>
            <w:tcW w:w="2694" w:type="dxa"/>
            <w:shd w:val="clear" w:color="auto" w:fill="auto"/>
          </w:tcPr>
          <w:p w14:paraId="503E9FC6" w14:textId="77777777" w:rsidR="00B46D0B" w:rsidRPr="001F2DDC" w:rsidRDefault="00B46D0B" w:rsidP="00FA01D2">
            <w:pPr>
              <w:tabs>
                <w:tab w:val="left" w:pos="2127"/>
              </w:tabs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กลุ่มยาที่เป็นสาเหตุความเจ็บป่วย</w:t>
            </w:r>
          </w:p>
        </w:tc>
        <w:tc>
          <w:tcPr>
            <w:tcW w:w="4252" w:type="dxa"/>
            <w:shd w:val="clear" w:color="auto" w:fill="auto"/>
          </w:tcPr>
          <w:p w14:paraId="0D844088" w14:textId="77777777" w:rsidR="00B46D0B" w:rsidRPr="001F2DDC" w:rsidRDefault="00B46D0B" w:rsidP="00FA01D2">
            <w:pPr>
              <w:tabs>
                <w:tab w:val="left" w:pos="2127"/>
              </w:tabs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2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ICD 10</w:t>
            </w:r>
          </w:p>
        </w:tc>
      </w:tr>
      <w:tr w:rsidR="001F2DDC" w:rsidRPr="001F2DDC" w14:paraId="3B35028F" w14:textId="77777777" w:rsidTr="00FA01D2">
        <w:tc>
          <w:tcPr>
            <w:tcW w:w="964" w:type="dxa"/>
            <w:shd w:val="clear" w:color="auto" w:fill="auto"/>
          </w:tcPr>
          <w:p w14:paraId="5E24A093" w14:textId="77777777" w:rsidR="00B46D0B" w:rsidRPr="001F2DDC" w:rsidRDefault="00B46D0B" w:rsidP="00FA01D2">
            <w:pPr>
              <w:tabs>
                <w:tab w:val="left" w:pos="2127"/>
              </w:tabs>
              <w:spacing w:after="0" w:line="240" w:lineRule="auto"/>
              <w:ind w:left="720" w:hanging="686"/>
              <w:contextualSpacing/>
              <w:jc w:val="center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14:paraId="3E311925" w14:textId="77777777" w:rsidR="00B46D0B" w:rsidRPr="001F2DDC" w:rsidRDefault="00B46D0B" w:rsidP="00FA01D2">
            <w:pPr>
              <w:tabs>
                <w:tab w:val="left" w:pos="2127"/>
              </w:tabs>
              <w:spacing w:after="0" w:line="240" w:lineRule="auto"/>
              <w:ind w:left="720" w:hanging="686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>1.</w:t>
            </w:r>
            <w:r w:rsidRPr="001F2DDC">
              <w:rPr>
                <w:rFonts w:ascii="TH SarabunPSK" w:hAnsi="TH SarabunPSK" w:cs="TH SarabunPSK"/>
                <w:sz w:val="27"/>
                <w:szCs w:val="27"/>
              </w:rPr>
              <w:t>Cushing’s syndrome</w:t>
            </w:r>
          </w:p>
          <w:p w14:paraId="7C9E6FF0" w14:textId="77777777" w:rsidR="00B46D0B" w:rsidRPr="001F2DDC" w:rsidRDefault="00B46D0B" w:rsidP="00FA01D2">
            <w:pPr>
              <w:tabs>
                <w:tab w:val="left" w:pos="2127"/>
              </w:tabs>
              <w:spacing w:after="0" w:line="240" w:lineRule="auto"/>
              <w:ind w:left="720" w:hanging="686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  <w:r w:rsidRPr="001F2DDC">
              <w:rPr>
                <w:rFonts w:ascii="TH SarabunPSK" w:hAnsi="TH SarabunPSK" w:cs="TH SarabunPSK"/>
                <w:sz w:val="27"/>
                <w:szCs w:val="27"/>
              </w:rPr>
              <w:t>2. Adrenal insufficiency</w:t>
            </w:r>
          </w:p>
          <w:p w14:paraId="65393FAC" w14:textId="77777777" w:rsidR="00B46D0B" w:rsidRPr="001F2DDC" w:rsidRDefault="00B46D0B" w:rsidP="00FA01D2">
            <w:pPr>
              <w:tabs>
                <w:tab w:val="left" w:pos="2127"/>
              </w:tabs>
              <w:spacing w:after="0" w:line="240" w:lineRule="auto"/>
              <w:ind w:left="720" w:hanging="686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  <w:r w:rsidRPr="001F2DDC">
              <w:rPr>
                <w:rFonts w:ascii="TH SarabunPSK" w:hAnsi="TH SarabunPSK" w:cs="TH SarabunPSK"/>
                <w:sz w:val="27"/>
                <w:szCs w:val="27"/>
              </w:rPr>
              <w:t>3. Osteoporosis</w:t>
            </w:r>
          </w:p>
        </w:tc>
        <w:tc>
          <w:tcPr>
            <w:tcW w:w="2694" w:type="dxa"/>
            <w:shd w:val="clear" w:color="auto" w:fill="auto"/>
          </w:tcPr>
          <w:p w14:paraId="604CA27E" w14:textId="77777777" w:rsidR="00B46D0B" w:rsidRPr="001F2DDC" w:rsidRDefault="00B46D0B" w:rsidP="00FA01D2">
            <w:pPr>
              <w:tabs>
                <w:tab w:val="left" w:pos="2127"/>
              </w:tabs>
              <w:spacing w:after="0" w:line="240" w:lineRule="auto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>ยาสเตียรอย</w:t>
            </w:r>
            <w:proofErr w:type="spellStart"/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>ด์</w:t>
            </w:r>
            <w:proofErr w:type="spellEnd"/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 ยาที่ลักลอบใส่สารสเตียรอย</w:t>
            </w:r>
            <w:proofErr w:type="spellStart"/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>ด์</w:t>
            </w:r>
            <w:proofErr w:type="spellEnd"/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 เช่น ยาชุด ผลิตภัณฑ์เสริมอาหาร ยาสมุนไพร</w:t>
            </w:r>
          </w:p>
        </w:tc>
        <w:tc>
          <w:tcPr>
            <w:tcW w:w="4252" w:type="dxa"/>
            <w:shd w:val="clear" w:color="auto" w:fill="auto"/>
          </w:tcPr>
          <w:p w14:paraId="7702A306" w14:textId="77777777" w:rsidR="00B46D0B" w:rsidRPr="001F2DDC" w:rsidRDefault="00B46D0B" w:rsidP="00FA01D2">
            <w:pPr>
              <w:tabs>
                <w:tab w:val="left" w:pos="2127"/>
              </w:tabs>
              <w:spacing w:after="0" w:line="240" w:lineRule="auto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1F2DDC">
              <w:rPr>
                <w:rFonts w:ascii="TH SarabunPSK" w:hAnsi="TH SarabunPSK" w:cs="TH SarabunPSK"/>
                <w:sz w:val="27"/>
                <w:szCs w:val="27"/>
              </w:rPr>
              <w:t>-Y42.0 = Glucocorticoids and synthetic analogues (steroids)</w:t>
            </w:r>
          </w:p>
        </w:tc>
      </w:tr>
      <w:tr w:rsidR="001F2DDC" w:rsidRPr="001F2DDC" w14:paraId="4975405B" w14:textId="77777777" w:rsidTr="00FA01D2">
        <w:tc>
          <w:tcPr>
            <w:tcW w:w="964" w:type="dxa"/>
            <w:shd w:val="clear" w:color="auto" w:fill="auto"/>
          </w:tcPr>
          <w:p w14:paraId="7BAFF8A5" w14:textId="77777777" w:rsidR="00B46D0B" w:rsidRPr="001F2DDC" w:rsidRDefault="00B46D0B" w:rsidP="00FA01D2">
            <w:pPr>
              <w:tabs>
                <w:tab w:val="left" w:pos="2127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14:paraId="28E2C3D6" w14:textId="77777777" w:rsidR="00B46D0B" w:rsidRPr="001F2DDC" w:rsidRDefault="00B46D0B" w:rsidP="00FA01D2">
            <w:pPr>
              <w:tabs>
                <w:tab w:val="left" w:pos="2127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1. </w:t>
            </w:r>
            <w:r w:rsidRPr="001F2DDC">
              <w:rPr>
                <w:rFonts w:ascii="TH SarabunPSK" w:hAnsi="TH SarabunPSK" w:cs="TH SarabunPSK"/>
                <w:sz w:val="27"/>
                <w:szCs w:val="27"/>
              </w:rPr>
              <w:t>GI bleeding</w:t>
            </w:r>
          </w:p>
          <w:p w14:paraId="1E7F9FD1" w14:textId="77777777" w:rsidR="00B46D0B" w:rsidRPr="001F2DDC" w:rsidRDefault="00B46D0B" w:rsidP="00FA01D2">
            <w:pPr>
              <w:tabs>
                <w:tab w:val="left" w:pos="2127"/>
              </w:tabs>
              <w:spacing w:after="0" w:line="240" w:lineRule="auto"/>
              <w:contextualSpacing/>
              <w:rPr>
                <w:rFonts w:ascii="TH SarabunPSK" w:hAnsi="TH SarabunPSK" w:cs="TH SarabunPSK"/>
                <w:i/>
                <w:iCs/>
                <w:sz w:val="27"/>
                <w:szCs w:val="27"/>
                <w:cs/>
              </w:rPr>
            </w:pPr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2. </w:t>
            </w:r>
            <w:r w:rsidRPr="001F2DDC">
              <w:rPr>
                <w:rFonts w:ascii="TH SarabunPSK" w:hAnsi="TH SarabunPSK" w:cs="TH SarabunPSK"/>
                <w:sz w:val="27"/>
                <w:szCs w:val="27"/>
              </w:rPr>
              <w:t xml:space="preserve">Acute kidney injury </w:t>
            </w:r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หรือ </w:t>
            </w:r>
            <w:r w:rsidRPr="001F2DDC">
              <w:rPr>
                <w:rFonts w:ascii="TH SarabunPSK" w:hAnsi="TH SarabunPSK" w:cs="TH SarabunPSK"/>
                <w:sz w:val="27"/>
                <w:szCs w:val="27"/>
              </w:rPr>
              <w:t>Acute on-</w:t>
            </w:r>
            <w:proofErr w:type="gramStart"/>
            <w:r w:rsidRPr="001F2DDC">
              <w:rPr>
                <w:rFonts w:ascii="TH SarabunPSK" w:hAnsi="TH SarabunPSK" w:cs="TH SarabunPSK"/>
                <w:sz w:val="27"/>
                <w:szCs w:val="27"/>
              </w:rPr>
              <w:t>top  chronic</w:t>
            </w:r>
            <w:proofErr w:type="gramEnd"/>
            <w:r w:rsidRPr="001F2DDC">
              <w:rPr>
                <w:rFonts w:ascii="TH SarabunPSK" w:hAnsi="TH SarabunPSK" w:cs="TH SarabunPSK"/>
                <w:sz w:val="27"/>
                <w:szCs w:val="27"/>
              </w:rPr>
              <w:t xml:space="preserve"> renal failure  </w:t>
            </w:r>
          </w:p>
        </w:tc>
        <w:tc>
          <w:tcPr>
            <w:tcW w:w="2694" w:type="dxa"/>
            <w:shd w:val="clear" w:color="auto" w:fill="auto"/>
          </w:tcPr>
          <w:p w14:paraId="2122DBCF" w14:textId="77777777" w:rsidR="00B46D0B" w:rsidRPr="001F2DDC" w:rsidRDefault="00B46D0B" w:rsidP="00FA01D2">
            <w:pPr>
              <w:tabs>
                <w:tab w:val="left" w:pos="21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7"/>
                <w:szCs w:val="27"/>
              </w:rPr>
            </w:pPr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ยากลุ่ม </w:t>
            </w:r>
            <w:r w:rsidRPr="001F2DDC">
              <w:rPr>
                <w:rFonts w:ascii="TH SarabunPSK" w:hAnsi="TH SarabunPSK" w:cs="TH SarabunPSK"/>
                <w:sz w:val="27"/>
                <w:szCs w:val="27"/>
              </w:rPr>
              <w:t xml:space="preserve">NSAIDs </w:t>
            </w:r>
          </w:p>
          <w:p w14:paraId="51576798" w14:textId="77777777" w:rsidR="00B46D0B" w:rsidRPr="001F2DDC" w:rsidRDefault="00B46D0B" w:rsidP="00FA01D2">
            <w:pPr>
              <w:tabs>
                <w:tab w:val="left" w:pos="2127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27"/>
                <w:szCs w:val="27"/>
                <w:cs/>
              </w:rPr>
            </w:pPr>
          </w:p>
        </w:tc>
        <w:tc>
          <w:tcPr>
            <w:tcW w:w="4252" w:type="dxa"/>
            <w:shd w:val="clear" w:color="auto" w:fill="auto"/>
          </w:tcPr>
          <w:p w14:paraId="212E126E" w14:textId="77777777" w:rsidR="00B46D0B" w:rsidRPr="001F2DDC" w:rsidRDefault="00B46D0B" w:rsidP="00FA01D2">
            <w:pPr>
              <w:tabs>
                <w:tab w:val="left" w:pos="2127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</w:rPr>
            </w:pPr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- </w:t>
            </w:r>
            <w:r w:rsidRPr="001F2DDC">
              <w:rPr>
                <w:rFonts w:ascii="TH SarabunPSK" w:hAnsi="TH SarabunPSK" w:cs="TH SarabunPSK"/>
                <w:sz w:val="27"/>
                <w:szCs w:val="27"/>
              </w:rPr>
              <w:t>GI bleeding</w:t>
            </w:r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/ </w:t>
            </w:r>
            <w:r w:rsidRPr="001F2DDC">
              <w:rPr>
                <w:rFonts w:ascii="TH SarabunPSK" w:hAnsi="TH SarabunPSK" w:cs="TH SarabunPSK"/>
                <w:sz w:val="27"/>
                <w:szCs w:val="27"/>
              </w:rPr>
              <w:t>ICD10=K92.x</w:t>
            </w:r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 คู่กับ</w:t>
            </w:r>
            <w:r w:rsidRPr="001F2DDC">
              <w:rPr>
                <w:rFonts w:ascii="TH SarabunPSK" w:eastAsia="Sarabun" w:hAnsi="TH SarabunPSK" w:cs="TH SarabunPSK"/>
                <w:sz w:val="27"/>
                <w:szCs w:val="27"/>
                <w:cs/>
              </w:rPr>
              <w:t xml:space="preserve"> ICD10</w:t>
            </w:r>
            <w:r w:rsidRPr="001F2DDC">
              <w:rPr>
                <w:rFonts w:ascii="TH SarabunPSK" w:eastAsia="Sarabun" w:hAnsi="TH SarabunPSK" w:cs="TH SarabunPSK"/>
                <w:sz w:val="27"/>
                <w:szCs w:val="27"/>
              </w:rPr>
              <w:t>=</w:t>
            </w:r>
            <w:r w:rsidRPr="001F2DDC">
              <w:rPr>
                <w:rFonts w:ascii="TH SarabunPSK" w:eastAsia="Sarabun" w:hAnsi="TH SarabunPSK" w:cs="TH SarabunPSK"/>
                <w:sz w:val="27"/>
                <w:szCs w:val="27"/>
                <w:cs/>
              </w:rPr>
              <w:t xml:space="preserve"> Y45 สาเหตุจาก NSAID, </w:t>
            </w:r>
            <w:proofErr w:type="spellStart"/>
            <w:r w:rsidRPr="001F2DDC">
              <w:rPr>
                <w:rFonts w:ascii="TH SarabunPSK" w:eastAsia="Sarabun" w:hAnsi="TH SarabunPSK" w:cs="TH SarabunPSK"/>
                <w:sz w:val="27"/>
                <w:szCs w:val="27"/>
                <w:cs/>
              </w:rPr>
              <w:t>analgesic</w:t>
            </w:r>
            <w:proofErr w:type="spellEnd"/>
          </w:p>
          <w:p w14:paraId="7F85C220" w14:textId="77777777" w:rsidR="00B46D0B" w:rsidRPr="001F2DDC" w:rsidRDefault="00B46D0B" w:rsidP="00FA01D2">
            <w:pPr>
              <w:tabs>
                <w:tab w:val="left" w:pos="2127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-  </w:t>
            </w:r>
            <w:r w:rsidRPr="001F2DDC">
              <w:rPr>
                <w:rFonts w:ascii="TH SarabunPSK" w:hAnsi="TH SarabunPSK" w:cs="TH SarabunPSK"/>
                <w:sz w:val="27"/>
                <w:szCs w:val="27"/>
              </w:rPr>
              <w:t>Renal failure</w:t>
            </w:r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 / </w:t>
            </w:r>
            <w:r w:rsidRPr="001F2DDC">
              <w:rPr>
                <w:rFonts w:ascii="TH SarabunPSK" w:hAnsi="TH SarabunPSK" w:cs="TH SarabunPSK"/>
                <w:sz w:val="27"/>
                <w:szCs w:val="27"/>
              </w:rPr>
              <w:t xml:space="preserve">ICD10=N17.x-N19 </w:t>
            </w:r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คู่กับ </w:t>
            </w:r>
            <w:r w:rsidRPr="001F2DDC">
              <w:rPr>
                <w:rFonts w:ascii="TH SarabunPSK" w:eastAsia="Sarabun" w:hAnsi="TH SarabunPSK" w:cs="TH SarabunPSK"/>
                <w:sz w:val="27"/>
                <w:szCs w:val="27"/>
                <w:cs/>
              </w:rPr>
              <w:t xml:space="preserve"> ICD10</w:t>
            </w:r>
            <w:r w:rsidRPr="001F2DDC">
              <w:rPr>
                <w:rFonts w:ascii="TH SarabunPSK" w:eastAsia="Sarabun" w:hAnsi="TH SarabunPSK" w:cs="TH SarabunPSK"/>
                <w:sz w:val="27"/>
                <w:szCs w:val="27"/>
              </w:rPr>
              <w:t>=</w:t>
            </w:r>
            <w:r w:rsidRPr="001F2DDC">
              <w:rPr>
                <w:rFonts w:ascii="TH SarabunPSK" w:eastAsia="Sarabun" w:hAnsi="TH SarabunPSK" w:cs="TH SarabunPSK"/>
                <w:sz w:val="27"/>
                <w:szCs w:val="27"/>
                <w:cs/>
              </w:rPr>
              <w:t xml:space="preserve"> Y45 สาเหตุจาก NSAID, </w:t>
            </w:r>
            <w:proofErr w:type="spellStart"/>
            <w:r w:rsidRPr="001F2DDC">
              <w:rPr>
                <w:rFonts w:ascii="TH SarabunPSK" w:eastAsia="Sarabun" w:hAnsi="TH SarabunPSK" w:cs="TH SarabunPSK"/>
                <w:sz w:val="27"/>
                <w:szCs w:val="27"/>
                <w:cs/>
              </w:rPr>
              <w:t>analgesic</w:t>
            </w:r>
            <w:proofErr w:type="spellEnd"/>
          </w:p>
        </w:tc>
      </w:tr>
      <w:tr w:rsidR="001F2DDC" w:rsidRPr="001F2DDC" w14:paraId="097544EF" w14:textId="77777777" w:rsidTr="00FA01D2">
        <w:tc>
          <w:tcPr>
            <w:tcW w:w="964" w:type="dxa"/>
            <w:shd w:val="clear" w:color="auto" w:fill="auto"/>
          </w:tcPr>
          <w:p w14:paraId="3232D147" w14:textId="77777777" w:rsidR="00B46D0B" w:rsidRPr="001F2DDC" w:rsidRDefault="00B46D0B" w:rsidP="00FA01D2">
            <w:pPr>
              <w:tabs>
                <w:tab w:val="left" w:pos="2127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F2DDC"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14:paraId="6293720C" w14:textId="77777777" w:rsidR="00B46D0B" w:rsidRPr="001F2DDC" w:rsidRDefault="00B46D0B" w:rsidP="00FA01D2">
            <w:pPr>
              <w:tabs>
                <w:tab w:val="left" w:pos="21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F2DDC">
              <w:rPr>
                <w:rFonts w:ascii="TH SarabunPSK" w:hAnsi="TH SarabunPSK" w:cs="TH SarabunPSK"/>
                <w:sz w:val="30"/>
                <w:szCs w:val="30"/>
              </w:rPr>
              <w:t>Drug allergy</w:t>
            </w:r>
          </w:p>
        </w:tc>
        <w:tc>
          <w:tcPr>
            <w:tcW w:w="2694" w:type="dxa"/>
            <w:shd w:val="clear" w:color="auto" w:fill="auto"/>
          </w:tcPr>
          <w:p w14:paraId="4D8B2DB8" w14:textId="77777777" w:rsidR="00B46D0B" w:rsidRPr="001F2DDC" w:rsidRDefault="00B46D0B" w:rsidP="00FA01D2">
            <w:pPr>
              <w:tabs>
                <w:tab w:val="left" w:pos="21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F2DDC">
              <w:rPr>
                <w:rFonts w:ascii="TH SarabunPSK" w:hAnsi="TH SarabunPSK" w:cs="TH SarabunPSK"/>
                <w:sz w:val="30"/>
                <w:szCs w:val="30"/>
                <w:cs/>
              </w:rPr>
              <w:t>การใช้ยา</w:t>
            </w:r>
            <w:r w:rsidRPr="001F2DDC">
              <w:rPr>
                <w:rFonts w:ascii="TH SarabunPSK" w:hAnsi="TH SarabunPSK" w:cs="TH SarabunPSK"/>
                <w:sz w:val="30"/>
                <w:szCs w:val="30"/>
              </w:rPr>
              <w:t xml:space="preserve"> Antibiotics</w:t>
            </w:r>
            <w:r w:rsidRPr="001F2DD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, </w:t>
            </w:r>
            <w:r w:rsidRPr="001F2DDC">
              <w:rPr>
                <w:rFonts w:ascii="TH SarabunPSK" w:hAnsi="TH SarabunPSK" w:cs="TH SarabunPSK"/>
                <w:sz w:val="30"/>
                <w:szCs w:val="30"/>
              </w:rPr>
              <w:t>NSAIDs</w:t>
            </w:r>
            <w:r w:rsidRPr="001F2DD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ที่ได้จากชุมชน (คลินิก/ร้านยา/ร้านชำ)</w:t>
            </w:r>
          </w:p>
        </w:tc>
        <w:tc>
          <w:tcPr>
            <w:tcW w:w="4252" w:type="dxa"/>
            <w:shd w:val="clear" w:color="auto" w:fill="auto"/>
          </w:tcPr>
          <w:p w14:paraId="6F65D33E" w14:textId="77777777" w:rsidR="00B46D0B" w:rsidRPr="001F2DDC" w:rsidRDefault="00B46D0B" w:rsidP="00FA01D2">
            <w:pPr>
              <w:tabs>
                <w:tab w:val="left" w:pos="2127"/>
              </w:tabs>
              <w:spacing w:after="0" w:line="240" w:lineRule="auto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1F2DDC">
              <w:rPr>
                <w:rFonts w:ascii="TH SarabunPSK" w:hAnsi="TH SarabunPSK" w:cs="TH SarabunPSK"/>
                <w:sz w:val="27"/>
                <w:szCs w:val="27"/>
              </w:rPr>
              <w:t>1</w:t>
            </w:r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>.มีความสัมพันธ์กับการใช้</w:t>
            </w:r>
            <w:r w:rsidRPr="001F2DDC">
              <w:rPr>
                <w:rFonts w:ascii="TH SarabunPSK" w:hAnsi="TH SarabunPSK" w:cs="TH SarabunPSK"/>
                <w:sz w:val="27"/>
                <w:szCs w:val="27"/>
              </w:rPr>
              <w:t xml:space="preserve"> antibiotic </w:t>
            </w:r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ให้ระบุ </w:t>
            </w:r>
            <w:r w:rsidRPr="001F2DDC">
              <w:rPr>
                <w:rFonts w:ascii="TH SarabunPSK" w:hAnsi="TH SarabunPSK" w:cs="TH SarabunPSK"/>
                <w:sz w:val="27"/>
                <w:szCs w:val="27"/>
              </w:rPr>
              <w:t xml:space="preserve">ICD 10 </w:t>
            </w:r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>ตามชนิดผื่นแพ้ยาที่พบ</w:t>
            </w:r>
          </w:p>
          <w:p w14:paraId="3065E4D7" w14:textId="77777777" w:rsidR="00B46D0B" w:rsidRPr="001F2DDC" w:rsidRDefault="00B46D0B" w:rsidP="00FA01D2">
            <w:pPr>
              <w:tabs>
                <w:tab w:val="left" w:pos="2127"/>
              </w:tabs>
              <w:spacing w:after="0" w:line="240" w:lineRule="auto"/>
              <w:rPr>
                <w:rFonts w:ascii="TH SarabunPSK" w:hAnsi="TH SarabunPSK" w:cs="TH SarabunPSK"/>
                <w:sz w:val="27"/>
                <w:szCs w:val="27"/>
              </w:rPr>
            </w:pPr>
            <w:r w:rsidRPr="001F2DDC">
              <w:rPr>
                <w:rFonts w:ascii="TH SarabunPSK" w:hAnsi="TH SarabunPSK" w:cs="TH SarabunPSK"/>
                <w:sz w:val="27"/>
                <w:szCs w:val="27"/>
              </w:rPr>
              <w:t xml:space="preserve">- Y40.0 = Systemic antibiotic by </w:t>
            </w:r>
            <w:proofErr w:type="spellStart"/>
            <w:r w:rsidRPr="001F2DDC">
              <w:rPr>
                <w:rFonts w:ascii="TH SarabunPSK" w:hAnsi="TH SarabunPSK" w:cs="TH SarabunPSK"/>
                <w:sz w:val="27"/>
                <w:szCs w:val="27"/>
              </w:rPr>
              <w:t>Penicillins</w:t>
            </w:r>
            <w:proofErr w:type="spellEnd"/>
          </w:p>
          <w:p w14:paraId="5008D48F" w14:textId="77777777" w:rsidR="00B46D0B" w:rsidRPr="001F2DDC" w:rsidRDefault="00B46D0B" w:rsidP="00FA01D2">
            <w:pPr>
              <w:tabs>
                <w:tab w:val="left" w:pos="2127"/>
              </w:tabs>
              <w:spacing w:after="0" w:line="240" w:lineRule="auto"/>
              <w:rPr>
                <w:rFonts w:ascii="TH SarabunPSK" w:hAnsi="TH SarabunPSK" w:cs="TH SarabunPSK"/>
                <w:sz w:val="27"/>
                <w:szCs w:val="27"/>
              </w:rPr>
            </w:pPr>
            <w:r w:rsidRPr="001F2DDC">
              <w:rPr>
                <w:rFonts w:ascii="TH SarabunPSK" w:hAnsi="TH SarabunPSK" w:cs="TH SarabunPSK"/>
                <w:sz w:val="27"/>
                <w:szCs w:val="27"/>
              </w:rPr>
              <w:t xml:space="preserve">- Y40.1 = Systemic antibiotic by </w:t>
            </w:r>
            <w:proofErr w:type="spellStart"/>
            <w:r w:rsidRPr="001F2DDC">
              <w:rPr>
                <w:rFonts w:ascii="TH SarabunPSK" w:hAnsi="TH SarabunPSK" w:cs="TH SarabunPSK"/>
                <w:sz w:val="27"/>
                <w:szCs w:val="27"/>
              </w:rPr>
              <w:t>Cefalosporins</w:t>
            </w:r>
            <w:proofErr w:type="spellEnd"/>
            <w:r w:rsidRPr="001F2DDC">
              <w:rPr>
                <w:rFonts w:ascii="TH SarabunPSK" w:hAnsi="TH SarabunPSK" w:cs="TH SarabunPSK"/>
                <w:sz w:val="27"/>
                <w:szCs w:val="27"/>
              </w:rPr>
              <w:t xml:space="preserve"> and other beta-lactam antibiotics</w:t>
            </w:r>
          </w:p>
          <w:p w14:paraId="7DCF6496" w14:textId="77777777" w:rsidR="00B46D0B" w:rsidRPr="001F2DDC" w:rsidRDefault="00B46D0B" w:rsidP="00FA01D2">
            <w:pPr>
              <w:tabs>
                <w:tab w:val="left" w:pos="2127"/>
              </w:tabs>
              <w:spacing w:after="0" w:line="240" w:lineRule="auto"/>
              <w:rPr>
                <w:rFonts w:ascii="TH SarabunPSK" w:hAnsi="TH SarabunPSK" w:cs="TH SarabunPSK"/>
                <w:sz w:val="27"/>
                <w:szCs w:val="27"/>
              </w:rPr>
            </w:pPr>
            <w:r w:rsidRPr="001F2DDC">
              <w:rPr>
                <w:rFonts w:ascii="TH SarabunPSK" w:hAnsi="TH SarabunPSK" w:cs="TH SarabunPSK"/>
                <w:sz w:val="27"/>
                <w:szCs w:val="27"/>
              </w:rPr>
              <w:t>-Y40.2 = Systemic antibiotic by Chloramphenicol group</w:t>
            </w:r>
          </w:p>
          <w:p w14:paraId="1852CB40" w14:textId="77777777" w:rsidR="00B46D0B" w:rsidRPr="001F2DDC" w:rsidRDefault="00B46D0B" w:rsidP="00FA01D2">
            <w:pPr>
              <w:tabs>
                <w:tab w:val="left" w:pos="2127"/>
              </w:tabs>
              <w:spacing w:after="0" w:line="240" w:lineRule="auto"/>
              <w:rPr>
                <w:rFonts w:ascii="TH SarabunPSK" w:hAnsi="TH SarabunPSK" w:cs="TH SarabunPSK"/>
                <w:sz w:val="27"/>
                <w:szCs w:val="27"/>
              </w:rPr>
            </w:pPr>
            <w:r w:rsidRPr="001F2DDC">
              <w:rPr>
                <w:rFonts w:ascii="TH SarabunPSK" w:hAnsi="TH SarabunPSK" w:cs="TH SarabunPSK"/>
                <w:sz w:val="27"/>
                <w:szCs w:val="27"/>
              </w:rPr>
              <w:t>-Y40.3 = Systemic antibiotic by Macrolides</w:t>
            </w:r>
          </w:p>
          <w:p w14:paraId="3B4C1A5C" w14:textId="77777777" w:rsidR="00B46D0B" w:rsidRPr="001F2DDC" w:rsidRDefault="00B46D0B" w:rsidP="00FA01D2">
            <w:pPr>
              <w:tabs>
                <w:tab w:val="left" w:pos="2127"/>
              </w:tabs>
              <w:spacing w:after="0" w:line="240" w:lineRule="auto"/>
              <w:rPr>
                <w:rFonts w:ascii="TH SarabunPSK" w:hAnsi="TH SarabunPSK" w:cs="TH SarabunPSK"/>
                <w:sz w:val="27"/>
                <w:szCs w:val="27"/>
              </w:rPr>
            </w:pPr>
            <w:r w:rsidRPr="001F2DDC">
              <w:rPr>
                <w:rFonts w:ascii="TH SarabunPSK" w:hAnsi="TH SarabunPSK" w:cs="TH SarabunPSK"/>
                <w:sz w:val="27"/>
                <w:szCs w:val="27"/>
              </w:rPr>
              <w:t>-Y40.4 = Systemic antibiotic by Tetracyclines</w:t>
            </w:r>
          </w:p>
          <w:p w14:paraId="719C1987" w14:textId="77777777" w:rsidR="00B46D0B" w:rsidRPr="001F2DDC" w:rsidRDefault="00B46D0B" w:rsidP="00FA01D2">
            <w:pPr>
              <w:tabs>
                <w:tab w:val="left" w:pos="2127"/>
              </w:tabs>
              <w:spacing w:after="0" w:line="240" w:lineRule="auto"/>
              <w:rPr>
                <w:rFonts w:ascii="TH SarabunPSK" w:hAnsi="TH SarabunPSK" w:cs="TH SarabunPSK"/>
                <w:sz w:val="27"/>
                <w:szCs w:val="27"/>
              </w:rPr>
            </w:pPr>
            <w:r w:rsidRPr="001F2DDC">
              <w:rPr>
                <w:rFonts w:ascii="TH SarabunPSK" w:hAnsi="TH SarabunPSK" w:cs="TH SarabunPSK"/>
                <w:sz w:val="27"/>
                <w:szCs w:val="27"/>
              </w:rPr>
              <w:t>-Y40.5 = Systemic antibiotic by Aminoglycosides</w:t>
            </w:r>
          </w:p>
          <w:p w14:paraId="0C8C55A5" w14:textId="77777777" w:rsidR="00B46D0B" w:rsidRPr="001F2DDC" w:rsidRDefault="00B46D0B" w:rsidP="00FA01D2">
            <w:pPr>
              <w:tabs>
                <w:tab w:val="left" w:pos="2127"/>
              </w:tabs>
              <w:spacing w:after="0" w:line="240" w:lineRule="auto"/>
              <w:rPr>
                <w:rFonts w:ascii="TH SarabunPSK" w:hAnsi="TH SarabunPSK" w:cs="TH SarabunPSK"/>
                <w:sz w:val="27"/>
                <w:szCs w:val="27"/>
              </w:rPr>
            </w:pPr>
            <w:r w:rsidRPr="001F2DDC">
              <w:rPr>
                <w:rFonts w:ascii="TH SarabunPSK" w:hAnsi="TH SarabunPSK" w:cs="TH SarabunPSK"/>
                <w:sz w:val="27"/>
                <w:szCs w:val="27"/>
              </w:rPr>
              <w:t xml:space="preserve">-Y40.6 = Systemic antibiotic by </w:t>
            </w:r>
            <w:proofErr w:type="spellStart"/>
            <w:r w:rsidRPr="001F2DDC">
              <w:rPr>
                <w:rFonts w:ascii="TH SarabunPSK" w:hAnsi="TH SarabunPSK" w:cs="TH SarabunPSK"/>
                <w:sz w:val="27"/>
                <w:szCs w:val="27"/>
              </w:rPr>
              <w:t>Rifamycins</w:t>
            </w:r>
            <w:proofErr w:type="spellEnd"/>
          </w:p>
          <w:p w14:paraId="7EBE4952" w14:textId="77777777" w:rsidR="00B46D0B" w:rsidRPr="001F2DDC" w:rsidRDefault="00B46D0B" w:rsidP="00FA01D2">
            <w:pPr>
              <w:tabs>
                <w:tab w:val="left" w:pos="2127"/>
              </w:tabs>
              <w:spacing w:after="0" w:line="240" w:lineRule="auto"/>
              <w:rPr>
                <w:rFonts w:ascii="TH SarabunPSK" w:hAnsi="TH SarabunPSK" w:cs="TH SarabunPSK"/>
                <w:sz w:val="27"/>
                <w:szCs w:val="27"/>
              </w:rPr>
            </w:pPr>
            <w:r w:rsidRPr="001F2DDC">
              <w:rPr>
                <w:rFonts w:ascii="TH SarabunPSK" w:hAnsi="TH SarabunPSK" w:cs="TH SarabunPSK"/>
                <w:sz w:val="27"/>
                <w:szCs w:val="27"/>
              </w:rPr>
              <w:t>-Y40.7 = Systemic antibiotic by Antifungal antibiotics, systemically used</w:t>
            </w:r>
          </w:p>
          <w:p w14:paraId="650FB956" w14:textId="77777777" w:rsidR="00B46D0B" w:rsidRPr="001F2DDC" w:rsidRDefault="00B46D0B" w:rsidP="00FA01D2">
            <w:pPr>
              <w:tabs>
                <w:tab w:val="left" w:pos="2127"/>
              </w:tabs>
              <w:spacing w:after="0" w:line="240" w:lineRule="auto"/>
              <w:rPr>
                <w:rFonts w:ascii="TH SarabunPSK" w:hAnsi="TH SarabunPSK" w:cs="TH SarabunPSK"/>
                <w:sz w:val="27"/>
                <w:szCs w:val="27"/>
              </w:rPr>
            </w:pPr>
            <w:r w:rsidRPr="001F2DDC">
              <w:rPr>
                <w:rFonts w:ascii="TH SarabunPSK" w:hAnsi="TH SarabunPSK" w:cs="TH SarabunPSK"/>
                <w:sz w:val="27"/>
                <w:szCs w:val="27"/>
              </w:rPr>
              <w:t>-Y40.8 = Systemic antibiotic Other systemic antibiotics</w:t>
            </w:r>
          </w:p>
          <w:p w14:paraId="2745FD79" w14:textId="77777777" w:rsidR="00B46D0B" w:rsidRPr="001F2DDC" w:rsidRDefault="00B46D0B" w:rsidP="00FA01D2">
            <w:pPr>
              <w:tabs>
                <w:tab w:val="left" w:pos="2127"/>
              </w:tabs>
              <w:spacing w:after="0" w:line="240" w:lineRule="auto"/>
              <w:rPr>
                <w:rFonts w:ascii="TH SarabunPSK" w:hAnsi="TH SarabunPSK" w:cs="TH SarabunPSK"/>
                <w:sz w:val="27"/>
                <w:szCs w:val="27"/>
              </w:rPr>
            </w:pPr>
            <w:r w:rsidRPr="001F2DDC">
              <w:rPr>
                <w:rFonts w:ascii="TH SarabunPSK" w:hAnsi="TH SarabunPSK" w:cs="TH SarabunPSK"/>
                <w:sz w:val="27"/>
                <w:szCs w:val="27"/>
              </w:rPr>
              <w:t>-Y40.9 = Systemic antibiotic, unspecified</w:t>
            </w:r>
          </w:p>
          <w:p w14:paraId="4319CDA5" w14:textId="77777777" w:rsidR="00B46D0B" w:rsidRPr="001F2DDC" w:rsidRDefault="00B46D0B" w:rsidP="00FA01D2">
            <w:pPr>
              <w:tabs>
                <w:tab w:val="left" w:pos="2127"/>
              </w:tabs>
              <w:spacing w:after="0" w:line="240" w:lineRule="auto"/>
              <w:rPr>
                <w:rFonts w:ascii="TH SarabunPSK" w:hAnsi="TH SarabunPSK" w:cs="TH SarabunPSK"/>
                <w:sz w:val="27"/>
                <w:szCs w:val="27"/>
              </w:rPr>
            </w:pPr>
            <w:r w:rsidRPr="001F2DDC">
              <w:rPr>
                <w:rFonts w:ascii="TH SarabunPSK" w:hAnsi="TH SarabunPSK" w:cs="TH SarabunPSK"/>
                <w:sz w:val="27"/>
                <w:szCs w:val="27"/>
              </w:rPr>
              <w:t>2</w:t>
            </w:r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>.มีความสัมพันธ์กับการใช้</w:t>
            </w:r>
            <w:r w:rsidRPr="001F2DDC">
              <w:rPr>
                <w:rFonts w:ascii="TH SarabunPSK" w:hAnsi="TH SarabunPSK" w:cs="TH SarabunPSK"/>
                <w:sz w:val="27"/>
                <w:szCs w:val="27"/>
              </w:rPr>
              <w:t xml:space="preserve"> NSAIDs </w:t>
            </w:r>
            <w:r w:rsidRPr="001F2D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ให้ระบุ </w:t>
            </w:r>
            <w:r w:rsidRPr="001F2DDC">
              <w:rPr>
                <w:rFonts w:ascii="TH SarabunPSK" w:hAnsi="TH SarabunPSK" w:cs="TH SarabunPSK"/>
                <w:sz w:val="27"/>
                <w:szCs w:val="27"/>
              </w:rPr>
              <w:t>ICD 10</w:t>
            </w:r>
          </w:p>
          <w:p w14:paraId="4FF2FFBE" w14:textId="77777777" w:rsidR="00B46D0B" w:rsidRPr="001F2DDC" w:rsidRDefault="00B46D0B" w:rsidP="00FA01D2">
            <w:pPr>
              <w:tabs>
                <w:tab w:val="left" w:pos="2127"/>
              </w:tabs>
              <w:spacing w:after="0" w:line="240" w:lineRule="auto"/>
              <w:rPr>
                <w:rFonts w:ascii="TH SarabunPSK" w:hAnsi="TH SarabunPSK" w:cs="TH SarabunPSK"/>
                <w:sz w:val="27"/>
                <w:szCs w:val="27"/>
              </w:rPr>
            </w:pPr>
            <w:r w:rsidRPr="001F2DDC">
              <w:rPr>
                <w:rFonts w:ascii="TH SarabunPSK" w:hAnsi="TH SarabunPSK" w:cs="TH SarabunPSK"/>
                <w:sz w:val="27"/>
                <w:szCs w:val="27"/>
                <w:lang w:bidi="th"/>
              </w:rPr>
              <w:t xml:space="preserve">-Y45.1 </w:t>
            </w:r>
            <w:r w:rsidRPr="001F2DDC">
              <w:rPr>
                <w:rFonts w:ascii="TH SarabunPSK" w:hAnsi="TH SarabunPSK" w:cs="TH SarabunPSK"/>
                <w:sz w:val="27"/>
                <w:szCs w:val="27"/>
              </w:rPr>
              <w:t>=</w:t>
            </w:r>
            <w:r w:rsidRPr="001F2DDC">
              <w:rPr>
                <w:rFonts w:ascii="TH SarabunPSK" w:hAnsi="TH SarabunPSK" w:cs="TH SarabunPSK"/>
                <w:sz w:val="27"/>
                <w:szCs w:val="27"/>
                <w:lang w:bidi="th"/>
              </w:rPr>
              <w:t>Salicylates</w:t>
            </w:r>
          </w:p>
          <w:p w14:paraId="3849FCD5" w14:textId="77777777" w:rsidR="00B46D0B" w:rsidRPr="001F2DDC" w:rsidRDefault="00B46D0B" w:rsidP="00FA01D2">
            <w:pPr>
              <w:tabs>
                <w:tab w:val="left" w:pos="2127"/>
              </w:tabs>
              <w:spacing w:after="0" w:line="240" w:lineRule="auto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1F2DDC">
              <w:rPr>
                <w:rFonts w:ascii="TH SarabunPSK" w:hAnsi="TH SarabunPSK" w:cs="TH SarabunPSK"/>
                <w:sz w:val="27"/>
                <w:szCs w:val="27"/>
              </w:rPr>
              <w:t>-</w:t>
            </w:r>
            <w:r w:rsidRPr="001F2DDC">
              <w:rPr>
                <w:rFonts w:ascii="TH SarabunPSK" w:hAnsi="TH SarabunPSK" w:cs="TH SarabunPSK"/>
                <w:sz w:val="27"/>
                <w:szCs w:val="27"/>
                <w:lang w:bidi="th"/>
              </w:rPr>
              <w:t xml:space="preserve">Y45.3 </w:t>
            </w:r>
            <w:r w:rsidRPr="001F2DDC">
              <w:rPr>
                <w:rFonts w:ascii="TH SarabunPSK" w:hAnsi="TH SarabunPSK" w:cs="TH SarabunPSK"/>
                <w:sz w:val="27"/>
                <w:szCs w:val="27"/>
              </w:rPr>
              <w:t>=Other nonsteroidal anti-inflammatory drugs [NSAIDs]</w:t>
            </w:r>
          </w:p>
        </w:tc>
      </w:tr>
    </w:tbl>
    <w:p w14:paraId="1545656C" w14:textId="3DE8D95B" w:rsidR="00B46D0B" w:rsidRPr="001F2DDC" w:rsidRDefault="00B46D0B" w:rsidP="00660C77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14:paraId="28E73A86" w14:textId="49BCDE93" w:rsidR="001F2DDC" w:rsidRPr="001F2DDC" w:rsidRDefault="001F2DDC" w:rsidP="00660C77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14:paraId="6DB39A92" w14:textId="1E3DC5D5" w:rsidR="001F2DDC" w:rsidRPr="001F2DDC" w:rsidRDefault="001F2DDC" w:rsidP="00660C77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14:paraId="42DB3A58" w14:textId="6F5A241F" w:rsidR="001F2DDC" w:rsidRPr="001F2DDC" w:rsidRDefault="001F2DDC" w:rsidP="00660C77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14:paraId="7028B783" w14:textId="65151F56" w:rsidR="001F2DDC" w:rsidRPr="001F2DDC" w:rsidRDefault="001F2DDC" w:rsidP="00660C77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14:paraId="76602518" w14:textId="617BF769" w:rsidR="001F2DDC" w:rsidRPr="001F2DDC" w:rsidRDefault="001F2DDC" w:rsidP="00660C77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14:paraId="6BCF7459" w14:textId="10AF682E" w:rsidR="001F2DDC" w:rsidRPr="001F2DDC" w:rsidRDefault="001F2DDC" w:rsidP="00660C77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14:paraId="343C6B47" w14:textId="77777777" w:rsidR="001F2DDC" w:rsidRPr="001F2DDC" w:rsidRDefault="001F2DDC" w:rsidP="00660C77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 w:hint="cs"/>
          <w:sz w:val="32"/>
          <w:szCs w:val="32"/>
        </w:rPr>
      </w:pPr>
    </w:p>
    <w:p w14:paraId="14D7B5EE" w14:textId="58AB5731" w:rsidR="00B46D0B" w:rsidRPr="001F2DDC" w:rsidRDefault="00B46D0B" w:rsidP="00B46D0B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AF1DD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F2DDC">
        <w:rPr>
          <w:rFonts w:ascii="TH SarabunPSK" w:hAnsi="TH SarabunPSK" w:cs="TH SarabunPSK"/>
          <w:b/>
          <w:bCs/>
          <w:sz w:val="32"/>
          <w:szCs w:val="32"/>
        </w:rPr>
        <w:lastRenderedPageBreak/>
        <w:t>4</w:t>
      </w:r>
      <w:r w:rsidRPr="001F2DDC">
        <w:rPr>
          <w:rFonts w:ascii="TH SarabunPSK" w:hAnsi="TH SarabunPSK" w:cs="TH SarabunPSK"/>
          <w:b/>
          <w:bCs/>
          <w:sz w:val="32"/>
          <w:szCs w:val="32"/>
          <w:cs/>
        </w:rPr>
        <w:t xml:space="preserve">.แนวทางดำเนินการสำหรับจังหวัด และอำเภอ </w:t>
      </w:r>
    </w:p>
    <w:p w14:paraId="326B150C" w14:textId="77777777" w:rsidR="00B46D0B" w:rsidRPr="001F2DDC" w:rsidRDefault="00B46D0B" w:rsidP="00B46D0B">
      <w:pPr>
        <w:tabs>
          <w:tab w:val="left" w:pos="171"/>
        </w:tabs>
        <w:spacing w:after="12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1F2DDC">
        <w:rPr>
          <w:rFonts w:ascii="TH SarabunPSK" w:hAnsi="TH SarabunPSK" w:cs="TH SarabunPSK"/>
          <w:b/>
          <w:bCs/>
          <w:sz w:val="32"/>
          <w:szCs w:val="32"/>
          <w:cs/>
        </w:rPr>
        <w:t>ระดับจังหวัด</w:t>
      </w:r>
    </w:p>
    <w:p w14:paraId="51133FEE" w14:textId="77777777" w:rsidR="00B46D0B" w:rsidRPr="001F2DDC" w:rsidRDefault="00B46D0B" w:rsidP="00B46D0B">
      <w:pPr>
        <w:numPr>
          <w:ilvl w:val="0"/>
          <w:numId w:val="6"/>
        </w:numPr>
        <w:tabs>
          <w:tab w:val="left" w:pos="171"/>
        </w:tabs>
        <w:spacing w:after="120" w:line="240" w:lineRule="auto"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>จัดทำแผนพัฒนาระบบสุขภาพด้านการใช้ยาอย่างสมเหตุผล ระดับจังหวัด ร่วมกับหน่วยงานและภาคส่วนที่เกี่ยวข้อง ในระดับจังหวัด ทั้งภาครัฐ  เช่น รพ.รัฐสังกัดอื่น องค์กรปกครองส่วนท้องถิ่น ภาคเอกชน และภาคประชาชน</w:t>
      </w:r>
      <w:r w:rsidRPr="001F2DDC">
        <w:rPr>
          <w:rFonts w:ascii="TH SarabunPSK" w:hAnsi="TH SarabunPSK" w:cs="TH SarabunPSK"/>
          <w:sz w:val="32"/>
          <w:szCs w:val="32"/>
        </w:rPr>
        <w:t xml:space="preserve"> (</w:t>
      </w:r>
      <w:r w:rsidRPr="001F2DDC">
        <w:rPr>
          <w:rFonts w:ascii="TH SarabunPSK" w:hAnsi="TH SarabunPSK" w:cs="TH SarabunPSK"/>
          <w:sz w:val="32"/>
          <w:szCs w:val="32"/>
          <w:cs/>
        </w:rPr>
        <w:t>องค์ประกอบของแผนฯ รายละเอียดตามภาคผนวก ๑</w:t>
      </w:r>
      <w:r w:rsidRPr="001F2DDC">
        <w:rPr>
          <w:rFonts w:ascii="TH SarabunPSK" w:hAnsi="TH SarabunPSK" w:cs="TH SarabunPSK"/>
          <w:sz w:val="32"/>
          <w:szCs w:val="32"/>
        </w:rPr>
        <w:t>)</w:t>
      </w:r>
    </w:p>
    <w:p w14:paraId="6A886DBE" w14:textId="77777777" w:rsidR="00B46D0B" w:rsidRPr="001F2DDC" w:rsidRDefault="00B46D0B" w:rsidP="00B46D0B">
      <w:pPr>
        <w:numPr>
          <w:ilvl w:val="0"/>
          <w:numId w:val="6"/>
        </w:numPr>
        <w:tabs>
          <w:tab w:val="left" w:pos="171"/>
        </w:tabs>
        <w:spacing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>ทบทวนหรือปรับปรุงคำสั่งแต่งตั้งคณะกรรมการระดับจังหวัดเดิม ให้มีองค์ประกอบจากทุกภาคส่วน ในการพัฒนาสู่จังหวัดใช้ยาอย่างสมเหตุผล</w:t>
      </w:r>
    </w:p>
    <w:p w14:paraId="0EE6FB87" w14:textId="77777777" w:rsidR="00B46D0B" w:rsidRPr="001F2DDC" w:rsidRDefault="00B46D0B" w:rsidP="00B46D0B">
      <w:pPr>
        <w:numPr>
          <w:ilvl w:val="0"/>
          <w:numId w:val="6"/>
        </w:numPr>
        <w:tabs>
          <w:tab w:val="left" w:pos="171"/>
        </w:tabs>
        <w:spacing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>กำหนดทีมนำการพัฒนาจังหวัดใช้ยาอย่างสมเหตุผล ทั้งส่วนที่เป็นแพทย์ (</w:t>
      </w:r>
      <w:proofErr w:type="spellStart"/>
      <w:r w:rsidRPr="001F2DDC">
        <w:rPr>
          <w:rFonts w:ascii="TH SarabunPSK" w:hAnsi="TH SarabunPSK" w:cs="TH SarabunPSK"/>
          <w:sz w:val="32"/>
          <w:szCs w:val="32"/>
        </w:rPr>
        <w:t>Mr.RDU</w:t>
      </w:r>
      <w:proofErr w:type="spellEnd"/>
      <w:r w:rsidRPr="001F2DDC">
        <w:rPr>
          <w:rFonts w:ascii="TH SarabunPSK" w:hAnsi="TH SarabunPSK" w:cs="TH SarabunPSK"/>
          <w:sz w:val="32"/>
          <w:szCs w:val="32"/>
          <w:cs/>
        </w:rPr>
        <w:t>) และเภสัชกร (</w:t>
      </w:r>
      <w:r w:rsidRPr="001F2DDC">
        <w:rPr>
          <w:rFonts w:ascii="TH SarabunPSK" w:hAnsi="TH SarabunPSK" w:cs="TH SarabunPSK"/>
          <w:sz w:val="32"/>
          <w:szCs w:val="32"/>
        </w:rPr>
        <w:t>RDU coordinator</w:t>
      </w:r>
      <w:r w:rsidRPr="001F2DDC">
        <w:rPr>
          <w:rFonts w:ascii="TH SarabunPSK" w:hAnsi="TH SarabunPSK" w:cs="TH SarabunPSK"/>
          <w:sz w:val="32"/>
          <w:szCs w:val="32"/>
          <w:cs/>
        </w:rPr>
        <w:t>) ในระดับจังหวัด และอำเภอ</w:t>
      </w:r>
    </w:p>
    <w:p w14:paraId="4E4C13ED" w14:textId="77777777" w:rsidR="00B46D0B" w:rsidRPr="001F2DDC" w:rsidRDefault="00B46D0B" w:rsidP="00B46D0B">
      <w:pPr>
        <w:numPr>
          <w:ilvl w:val="0"/>
          <w:numId w:val="6"/>
        </w:numPr>
        <w:tabs>
          <w:tab w:val="left" w:pos="171"/>
        </w:tabs>
        <w:spacing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 xml:space="preserve">กำหนดอำเภอ ที่เป็นเป้าหมายของการพัฒนาให้เป็นอำเภอใช้ยาอย่างสมเหตุผล </w:t>
      </w:r>
    </w:p>
    <w:p w14:paraId="57A5598A" w14:textId="77777777" w:rsidR="00B46D0B" w:rsidRPr="001F2DDC" w:rsidRDefault="00B46D0B" w:rsidP="00B46D0B">
      <w:pPr>
        <w:numPr>
          <w:ilvl w:val="0"/>
          <w:numId w:val="6"/>
        </w:numPr>
        <w:tabs>
          <w:tab w:val="left" w:pos="171"/>
        </w:tabs>
        <w:spacing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 xml:space="preserve">สนับสนุนการดำเนินการและกำกับติดตามในแต่ละ </w:t>
      </w:r>
      <w:r w:rsidRPr="001F2DDC">
        <w:rPr>
          <w:rFonts w:ascii="TH SarabunPSK" w:hAnsi="TH SarabunPSK" w:cs="TH SarabunPSK"/>
          <w:sz w:val="32"/>
          <w:szCs w:val="32"/>
        </w:rPr>
        <w:t xml:space="preserve">setting </w:t>
      </w:r>
      <w:r w:rsidRPr="001F2DDC">
        <w:rPr>
          <w:rFonts w:ascii="TH SarabunPSK" w:hAnsi="TH SarabunPSK" w:cs="TH SarabunPSK"/>
          <w:sz w:val="32"/>
          <w:szCs w:val="32"/>
          <w:cs/>
        </w:rPr>
        <w:t>ของการพัฒนาจังหวัดใช้ยาอย่างสมเหตุผล</w:t>
      </w:r>
    </w:p>
    <w:p w14:paraId="7D68F94B" w14:textId="77777777" w:rsidR="00B46D0B" w:rsidRPr="001F2DDC" w:rsidRDefault="00B46D0B" w:rsidP="00B46D0B">
      <w:pPr>
        <w:numPr>
          <w:ilvl w:val="1"/>
          <w:numId w:val="6"/>
        </w:numPr>
        <w:tabs>
          <w:tab w:val="left" w:pos="171"/>
        </w:tabs>
        <w:spacing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 xml:space="preserve">รพ./รพสต. </w:t>
      </w:r>
    </w:p>
    <w:p w14:paraId="3F309D3E" w14:textId="77777777" w:rsidR="00B46D0B" w:rsidRPr="001F2DDC" w:rsidRDefault="00B46D0B" w:rsidP="00B46D0B">
      <w:pPr>
        <w:numPr>
          <w:ilvl w:val="2"/>
          <w:numId w:val="6"/>
        </w:numPr>
        <w:tabs>
          <w:tab w:val="left" w:pos="171"/>
        </w:tabs>
        <w:spacing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 xml:space="preserve">มีกิจกรรมสนับสนุนเพื่อ </w:t>
      </w:r>
      <w:r w:rsidRPr="001F2DDC">
        <w:rPr>
          <w:rFonts w:ascii="TH SarabunPSK" w:hAnsi="TH SarabunPSK" w:cs="TH SarabunPSK"/>
          <w:sz w:val="32"/>
          <w:szCs w:val="32"/>
        </w:rPr>
        <w:t xml:space="preserve">maintenance 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การดำเนินงาน </w:t>
      </w:r>
      <w:r w:rsidRPr="001F2DDC">
        <w:rPr>
          <w:rFonts w:ascii="TH SarabunPSK" w:hAnsi="TH SarabunPSK" w:cs="TH SarabunPSK"/>
          <w:sz w:val="32"/>
          <w:szCs w:val="32"/>
        </w:rPr>
        <w:t xml:space="preserve">RDU hospital 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ตามแนวทาง </w:t>
      </w:r>
      <w:r w:rsidRPr="001F2DDC">
        <w:rPr>
          <w:rFonts w:ascii="TH SarabunPSK" w:hAnsi="TH SarabunPSK" w:cs="TH SarabunPSK"/>
          <w:sz w:val="32"/>
          <w:szCs w:val="32"/>
        </w:rPr>
        <w:t>PLEASE</w:t>
      </w:r>
    </w:p>
    <w:p w14:paraId="470D3C0C" w14:textId="77777777" w:rsidR="00B46D0B" w:rsidRPr="001F2DDC" w:rsidRDefault="00B46D0B" w:rsidP="00B46D0B">
      <w:pPr>
        <w:numPr>
          <w:ilvl w:val="2"/>
          <w:numId w:val="6"/>
        </w:numPr>
        <w:tabs>
          <w:tab w:val="left" w:pos="171"/>
        </w:tabs>
        <w:spacing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 xml:space="preserve">วิเคราะห์ช่องว่างการพัฒนา และกำหนดแนวทางการพัฒนา รพสต.ติดดาว ในส่วน </w:t>
      </w:r>
      <w:r w:rsidRPr="001F2DDC">
        <w:rPr>
          <w:rFonts w:ascii="TH SarabunPSK" w:hAnsi="TH SarabunPSK" w:cs="TH SarabunPSK"/>
          <w:sz w:val="32"/>
          <w:szCs w:val="32"/>
        </w:rPr>
        <w:t xml:space="preserve">RDU 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ทั้งการสั่งใช้ยาโดยเฉพาะยาปฏิชีวนะ และการให้ รพสต.มีฉลากแบบพิมพ์ การมีระบบป้องกันการเกิด </w:t>
      </w:r>
      <w:r w:rsidRPr="001F2DDC">
        <w:rPr>
          <w:rFonts w:ascii="TH SarabunPSK" w:hAnsi="TH SarabunPSK" w:cs="TH SarabunPSK"/>
          <w:sz w:val="32"/>
          <w:szCs w:val="32"/>
        </w:rPr>
        <w:t>Medication error</w:t>
      </w:r>
    </w:p>
    <w:p w14:paraId="61C5811B" w14:textId="77777777" w:rsidR="00B46D0B" w:rsidRPr="001F2DDC" w:rsidRDefault="00B46D0B" w:rsidP="00B46D0B">
      <w:pPr>
        <w:numPr>
          <w:ilvl w:val="2"/>
          <w:numId w:val="6"/>
        </w:numPr>
        <w:tabs>
          <w:tab w:val="left" w:pos="171"/>
        </w:tabs>
        <w:spacing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 xml:space="preserve">วางระบบการตรวจสอบข้อมูลตัวชี้วัดการสั่งใช้ยา ของ รพ.และ รพสต.ก่อนไปแสดงผลใน </w:t>
      </w:r>
      <w:r w:rsidRPr="001F2DDC">
        <w:rPr>
          <w:rFonts w:ascii="TH SarabunPSK" w:hAnsi="TH SarabunPSK" w:cs="TH SarabunPSK"/>
          <w:sz w:val="32"/>
          <w:szCs w:val="32"/>
        </w:rPr>
        <w:t xml:space="preserve">HDC 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ซึ่งจะใช้แสดงผลตัวชี้วัดการสั่งใช้ยาของ รพ./ รพสต. รวมถึงการลงข้อมูลและการนำข้อมูลจากการเฝ้าระวังความปลอดภัยจากการใช้ยาและผลิตภัณฑ์สุขภาพในฐานข้อมูล </w:t>
      </w:r>
      <w:r w:rsidRPr="001F2DDC">
        <w:rPr>
          <w:rFonts w:ascii="TH SarabunPSK" w:hAnsi="TH SarabunPSK" w:cs="TH SarabunPSK"/>
          <w:sz w:val="32"/>
          <w:szCs w:val="32"/>
        </w:rPr>
        <w:t xml:space="preserve">HPVC </w:t>
      </w:r>
      <w:r w:rsidRPr="001F2DDC">
        <w:rPr>
          <w:rFonts w:ascii="TH SarabunPSK" w:hAnsi="TH SarabunPSK" w:cs="TH SarabunPSK"/>
          <w:sz w:val="32"/>
          <w:szCs w:val="32"/>
          <w:cs/>
        </w:rPr>
        <w:t>ซึ่งจะใช้ประมวลผลตัวชี้วัดผลลัพธ์ (</w:t>
      </w:r>
      <w:r w:rsidRPr="001F2DDC">
        <w:rPr>
          <w:rFonts w:ascii="TH SarabunPSK" w:hAnsi="TH SarabunPSK" w:cs="TH SarabunPSK"/>
          <w:sz w:val="32"/>
          <w:szCs w:val="32"/>
        </w:rPr>
        <w:t>outcome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) ของการพัฒนาจังหวัด </w:t>
      </w:r>
      <w:r w:rsidRPr="001F2DDC">
        <w:rPr>
          <w:rFonts w:ascii="TH SarabunPSK" w:hAnsi="TH SarabunPSK" w:cs="TH SarabunPSK"/>
          <w:sz w:val="32"/>
          <w:szCs w:val="32"/>
        </w:rPr>
        <w:t xml:space="preserve">RDU </w:t>
      </w:r>
    </w:p>
    <w:p w14:paraId="70F6E676" w14:textId="77777777" w:rsidR="00B46D0B" w:rsidRPr="001F2DDC" w:rsidRDefault="00B46D0B" w:rsidP="00B46D0B">
      <w:pPr>
        <w:numPr>
          <w:ilvl w:val="1"/>
          <w:numId w:val="6"/>
        </w:numPr>
        <w:tabs>
          <w:tab w:val="left" w:pos="171"/>
        </w:tabs>
        <w:spacing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 xml:space="preserve">สนับสนุนให้แต่ละอำเภอ มีการดำเนินการตามแนวทาง </w:t>
      </w:r>
      <w:r w:rsidRPr="001F2DDC">
        <w:rPr>
          <w:rFonts w:ascii="TH SarabunPSK" w:hAnsi="TH SarabunPSK" w:cs="TH SarabunPSK"/>
          <w:sz w:val="32"/>
          <w:szCs w:val="32"/>
        </w:rPr>
        <w:t xml:space="preserve">RDU community </w:t>
      </w:r>
      <w:r w:rsidRPr="001F2DDC">
        <w:rPr>
          <w:rFonts w:ascii="TH SarabunPSK" w:hAnsi="TH SarabunPSK" w:cs="TH SarabunPSK"/>
          <w:sz w:val="32"/>
          <w:szCs w:val="32"/>
          <w:cs/>
        </w:rPr>
        <w:t>ของกระทรวงสาธารณสุข</w:t>
      </w:r>
    </w:p>
    <w:p w14:paraId="4AF42E29" w14:textId="77777777" w:rsidR="00B46D0B" w:rsidRPr="001F2DDC" w:rsidRDefault="00B46D0B" w:rsidP="00B46D0B">
      <w:pPr>
        <w:numPr>
          <w:ilvl w:val="1"/>
          <w:numId w:val="6"/>
        </w:numPr>
        <w:tabs>
          <w:tab w:val="left" w:pos="171"/>
        </w:tabs>
        <w:spacing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 xml:space="preserve">ส่งเสริมการพัฒนาร้านชำ </w:t>
      </w:r>
      <w:r w:rsidRPr="001F2DDC">
        <w:rPr>
          <w:rFonts w:ascii="TH SarabunPSK" w:hAnsi="TH SarabunPSK" w:cs="TH SarabunPSK"/>
          <w:sz w:val="32"/>
          <w:szCs w:val="32"/>
        </w:rPr>
        <w:t xml:space="preserve">RDU 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ในแต่ละอำเภอ โดยต่อยอดจากการพัฒนาร้านชำเดิมที่มีอยู่ เช่น ร้านชำสีขาว ร้านชำคุณภาพ โครงการ บวร. และแจ้งชื่อร้านชำ ที่จะมีการพัฒนาให้เป็นร้านชำ </w:t>
      </w:r>
      <w:r w:rsidRPr="001F2DDC">
        <w:rPr>
          <w:rFonts w:ascii="TH SarabunPSK" w:hAnsi="TH SarabunPSK" w:cs="TH SarabunPSK"/>
          <w:sz w:val="32"/>
          <w:szCs w:val="32"/>
        </w:rPr>
        <w:t xml:space="preserve">RDU 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เพื่อนำปักหมุดขึ้นเว็บ </w:t>
      </w:r>
      <w:r w:rsidRPr="001F2DDC">
        <w:rPr>
          <w:rFonts w:ascii="TH SarabunPSK" w:hAnsi="TH SarabunPSK" w:cs="TH SarabunPSK"/>
          <w:sz w:val="32"/>
          <w:szCs w:val="32"/>
        </w:rPr>
        <w:t>National Drug information</w:t>
      </w:r>
    </w:p>
    <w:p w14:paraId="149BA6F3" w14:textId="77777777" w:rsidR="00B46D0B" w:rsidRPr="001F2DDC" w:rsidRDefault="00B46D0B" w:rsidP="00B46D0B">
      <w:pPr>
        <w:numPr>
          <w:ilvl w:val="1"/>
          <w:numId w:val="6"/>
        </w:numPr>
        <w:tabs>
          <w:tab w:val="left" w:pos="171"/>
        </w:tabs>
        <w:spacing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>ติดตามให้ รพ.เอกชน และคลินิกเวชกรรม ในจังหวัด ทำการประเมินตนเองในเว็บไซต์กรมสนับสนุนบริการสุขภาพ และนำข้อมูลผลการประเมิน นำมาวางแผนพัฒนา</w:t>
      </w:r>
    </w:p>
    <w:p w14:paraId="326079C4" w14:textId="77777777" w:rsidR="00B46D0B" w:rsidRPr="001F2DDC" w:rsidRDefault="00B46D0B" w:rsidP="00B46D0B">
      <w:pPr>
        <w:numPr>
          <w:ilvl w:val="1"/>
          <w:numId w:val="6"/>
        </w:numPr>
        <w:tabs>
          <w:tab w:val="left" w:pos="171"/>
        </w:tabs>
        <w:spacing w:after="120" w:line="240" w:lineRule="auto"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 xml:space="preserve">พัฒนาร้านยา </w:t>
      </w:r>
      <w:proofErr w:type="spellStart"/>
      <w:r w:rsidRPr="001F2DDC">
        <w:rPr>
          <w:rFonts w:ascii="TH SarabunPSK" w:hAnsi="TH SarabunPSK" w:cs="TH SarabunPSK"/>
          <w:sz w:val="32"/>
          <w:szCs w:val="32"/>
          <w:cs/>
        </w:rPr>
        <w:t>ขย</w:t>
      </w:r>
      <w:proofErr w:type="spellEnd"/>
      <w:r w:rsidRPr="001F2DDC">
        <w:rPr>
          <w:rFonts w:ascii="TH SarabunPSK" w:hAnsi="TH SarabunPSK" w:cs="TH SarabunPSK"/>
          <w:sz w:val="32"/>
          <w:szCs w:val="32"/>
          <w:cs/>
        </w:rPr>
        <w:t>.1 ให้เป็นไปตาม กม.</w:t>
      </w:r>
      <w:r w:rsidRPr="001F2DDC">
        <w:rPr>
          <w:rFonts w:ascii="TH SarabunPSK" w:hAnsi="TH SarabunPSK" w:cs="TH SarabunPSK"/>
          <w:sz w:val="32"/>
          <w:szCs w:val="32"/>
        </w:rPr>
        <w:t xml:space="preserve">GPP 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ซึ่งกำหนดให้ร้านยาทุกแห่ง ต้องผ่านการประเมินในหมวดการให้บริการเภสัชกรรม และสามารถต่ออายุใบอนุญาตฯ ตามที่ กม.กำหนด ในปี 2565 โดยส่งเสริมการพัฒนาร้านยา ตามแนวทาง </w:t>
      </w:r>
      <w:r w:rsidRPr="001F2DDC">
        <w:rPr>
          <w:rFonts w:ascii="TH SarabunPSK" w:hAnsi="TH SarabunPSK" w:cs="TH SarabunPSK"/>
          <w:sz w:val="32"/>
          <w:szCs w:val="32"/>
        </w:rPr>
        <w:t xml:space="preserve">RDU community </w:t>
      </w:r>
      <w:r w:rsidRPr="001F2DDC">
        <w:rPr>
          <w:rFonts w:ascii="TH SarabunPSK" w:hAnsi="TH SarabunPSK" w:cs="TH SarabunPSK"/>
          <w:sz w:val="32"/>
          <w:szCs w:val="32"/>
          <w:cs/>
        </w:rPr>
        <w:t>และการบริบาลเภสัชกรรม</w:t>
      </w:r>
    </w:p>
    <w:p w14:paraId="17B4F996" w14:textId="6CF7844B" w:rsidR="00B46D0B" w:rsidRPr="001F2DDC" w:rsidRDefault="00B46D0B" w:rsidP="00B46D0B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51E26" w:rsidRPr="001F2DDC">
        <w:rPr>
          <w:rFonts w:ascii="TH SarabunPSK" w:hAnsi="TH SarabunPSK" w:cs="TH SarabunPSK"/>
          <w:sz w:val="32"/>
          <w:szCs w:val="32"/>
        </w:rPr>
        <w:t>6</w:t>
      </w:r>
      <w:r w:rsidRPr="001F2DDC">
        <w:rPr>
          <w:rFonts w:ascii="TH SarabunPSK" w:hAnsi="TH SarabunPSK" w:cs="TH SarabunPSK"/>
          <w:sz w:val="32"/>
          <w:szCs w:val="32"/>
          <w:cs/>
        </w:rPr>
        <w:t>.จัดเวทีถอดบทเรียนการดำเนินงานในระดับจังหวัดและข้อเสนอการพัฒนา เพื่อเป็นข้อมูลสำหรับการพัฒนาในปีต่อไปและส่งรายงานเพื่อนำไปวิเคราะห์ข้อมูลภาพรวมประเทศ</w:t>
      </w:r>
    </w:p>
    <w:p w14:paraId="0276F18A" w14:textId="77777777" w:rsidR="00751E26" w:rsidRPr="001F2DDC" w:rsidRDefault="00751E26" w:rsidP="00751E26">
      <w:pPr>
        <w:tabs>
          <w:tab w:val="left" w:pos="171"/>
        </w:tabs>
        <w:spacing w:after="120" w:line="240" w:lineRule="auto"/>
        <w:ind w:left="549" w:firstLine="171"/>
        <w:rPr>
          <w:rFonts w:ascii="TH SarabunPSK" w:hAnsi="TH SarabunPSK" w:cs="TH SarabunPSK"/>
          <w:b/>
          <w:bCs/>
          <w:sz w:val="32"/>
          <w:szCs w:val="32"/>
        </w:rPr>
      </w:pPr>
      <w:r w:rsidRPr="001F2DD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ระดับอำเภอ</w:t>
      </w:r>
    </w:p>
    <w:p w14:paraId="281CEF23" w14:textId="77777777" w:rsidR="00751E26" w:rsidRPr="001F2DDC" w:rsidRDefault="00751E26" w:rsidP="00751E26">
      <w:pPr>
        <w:numPr>
          <w:ilvl w:val="0"/>
          <w:numId w:val="7"/>
        </w:numPr>
        <w:tabs>
          <w:tab w:val="left" w:pos="171"/>
        </w:tabs>
        <w:spacing w:after="120" w:line="240" w:lineRule="auto"/>
        <w:ind w:left="1440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 xml:space="preserve">วางแผนและจัดทำแผนพัฒนาระบบสุขภาพด้านการใช้ยาอย่างสมเหตุผล ระดับอำเภอ ที่สอดรับกับแผนการพัฒนาระดับจังหวัด ภายใต้คณะกรรมการระดับอำเภอที่มีอยู่ เช่น </w:t>
      </w:r>
      <w:proofErr w:type="spellStart"/>
      <w:r w:rsidRPr="001F2DDC">
        <w:rPr>
          <w:rFonts w:ascii="TH SarabunPSK" w:hAnsi="TH SarabunPSK" w:cs="TH SarabunPSK"/>
          <w:sz w:val="32"/>
          <w:szCs w:val="32"/>
          <w:cs/>
        </w:rPr>
        <w:t>คป</w:t>
      </w:r>
      <w:proofErr w:type="spellEnd"/>
      <w:r w:rsidRPr="001F2DDC">
        <w:rPr>
          <w:rFonts w:ascii="TH SarabunPSK" w:hAnsi="TH SarabunPSK" w:cs="TH SarabunPSK"/>
          <w:sz w:val="32"/>
          <w:szCs w:val="32"/>
          <w:cs/>
        </w:rPr>
        <w:t>สอ. และนำประเด็นที่เกี่ยวข้องกับภาคส่วนอื่น ที่นอกเหนือจากหน่วยงานด้าน สุขภาพ สู่คณะกรรมการ พชอ./พชต. หรือคณะกรรมการธรรมนูญสุขภาพอำเภอ</w:t>
      </w:r>
    </w:p>
    <w:p w14:paraId="790EC770" w14:textId="77777777" w:rsidR="00751E26" w:rsidRPr="001F2DDC" w:rsidRDefault="00751E26" w:rsidP="00751E26">
      <w:pPr>
        <w:numPr>
          <w:ilvl w:val="0"/>
          <w:numId w:val="8"/>
        </w:numPr>
        <w:tabs>
          <w:tab w:val="left" w:pos="171"/>
        </w:tabs>
        <w:spacing w:after="120" w:line="240" w:lineRule="auto"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 xml:space="preserve">ดำเนินการในระดับอำเภอในแต่ละ </w:t>
      </w:r>
      <w:r w:rsidRPr="001F2DDC">
        <w:rPr>
          <w:rFonts w:ascii="TH SarabunPSK" w:hAnsi="TH SarabunPSK" w:cs="TH SarabunPSK"/>
          <w:sz w:val="32"/>
          <w:szCs w:val="32"/>
        </w:rPr>
        <w:t xml:space="preserve">setting </w:t>
      </w:r>
      <w:r w:rsidRPr="001F2DDC">
        <w:rPr>
          <w:rFonts w:ascii="TH SarabunPSK" w:hAnsi="TH SarabunPSK" w:cs="TH SarabunPSK"/>
          <w:sz w:val="32"/>
          <w:szCs w:val="32"/>
          <w:cs/>
        </w:rPr>
        <w:t>ของการพัฒนาจังหวัดใช้ยาอย่างสมเหตุผล ตามแนวทางระดับจังหวัดข้อ 5</w:t>
      </w:r>
    </w:p>
    <w:p w14:paraId="6E9B3544" w14:textId="79968F3F" w:rsidR="00751E26" w:rsidRPr="001F2DDC" w:rsidRDefault="00751E26" w:rsidP="00751E26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>ร่วมให้ข้อมูลและสะท้อนปัญหาการดำเนินการในเวทีถอดบทเรียนระดับจังหวัด หรือเวทีอื่นที่เกี่ยวข้อง</w:t>
      </w:r>
    </w:p>
    <w:p w14:paraId="2EB42008" w14:textId="36DC07A0" w:rsidR="00751E26" w:rsidRPr="001F2DDC" w:rsidRDefault="00751E26" w:rsidP="00751E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AF1DD"/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  <w:r w:rsidRPr="001F2DDC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1F2DDC">
        <w:rPr>
          <w:rFonts w:ascii="TH SarabunPSK" w:hAnsi="TH SarabunPSK" w:cs="TH SarabunPSK"/>
          <w:b/>
          <w:bCs/>
          <w:sz w:val="32"/>
          <w:szCs w:val="32"/>
          <w:cs/>
        </w:rPr>
        <w:t>.ระบบข้อมูลและการรายงานข้อมูลสถานการณ์พัฒนาสู่จังหวัดใช้ยาอย่างสมเหตุผล</w:t>
      </w:r>
    </w:p>
    <w:p w14:paraId="4F3D94EB" w14:textId="77777777" w:rsidR="00751E26" w:rsidRPr="001F2DDC" w:rsidRDefault="00751E26" w:rsidP="00751E26">
      <w:pPr>
        <w:numPr>
          <w:ilvl w:val="0"/>
          <w:numId w:val="1"/>
        </w:numPr>
        <w:tabs>
          <w:tab w:val="left" w:pos="1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หลักการ 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เน้นการประมวลข้อมูลในส่วนกลาง ที่พื้นที่ส่งตามระบบ </w:t>
      </w:r>
      <w:r w:rsidRPr="001F2DDC">
        <w:rPr>
          <w:rFonts w:ascii="TH SarabunPSK" w:hAnsi="TH SarabunPSK" w:cs="TH SarabunPSK"/>
          <w:sz w:val="32"/>
          <w:szCs w:val="32"/>
        </w:rPr>
        <w:t xml:space="preserve">IT </w:t>
      </w:r>
      <w:r w:rsidRPr="001F2DDC">
        <w:rPr>
          <w:rFonts w:ascii="TH SarabunPSK" w:hAnsi="TH SarabunPSK" w:cs="TH SarabunPSK"/>
          <w:sz w:val="32"/>
          <w:szCs w:val="32"/>
          <w:cs/>
        </w:rPr>
        <w:t>มาที่ส่วนกลางอยู่แล้ว เพื่อไม่ให้เป็นภาระแก่พื้นที่ในการรายงานข้อมูล โดยส่วนกลางจะประมวลผลภาพรวม และคืนข้อมูลกลับไปยังจังหวัด/เขต เพื่อใช้เป็นข้อมูลในการพัฒนาต่อไป</w:t>
      </w:r>
    </w:p>
    <w:p w14:paraId="0886D630" w14:textId="77777777" w:rsidR="00751E26" w:rsidRPr="001F2DDC" w:rsidRDefault="00751E26" w:rsidP="00751E26">
      <w:pPr>
        <w:numPr>
          <w:ilvl w:val="0"/>
          <w:numId w:val="1"/>
        </w:numPr>
        <w:tabs>
          <w:tab w:val="left" w:pos="17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F2DDC">
        <w:rPr>
          <w:rFonts w:ascii="TH SarabunPSK" w:hAnsi="TH SarabunPSK" w:cs="TH SarabunPSK"/>
          <w:b/>
          <w:bCs/>
          <w:sz w:val="32"/>
          <w:szCs w:val="32"/>
          <w:cs/>
        </w:rPr>
        <w:t>ระบบข้อมูล</w:t>
      </w:r>
    </w:p>
    <w:p w14:paraId="37D3A89C" w14:textId="53D4326D" w:rsidR="00751E26" w:rsidRPr="001F2DDC" w:rsidRDefault="00751E26" w:rsidP="00751E26">
      <w:pPr>
        <w:tabs>
          <w:tab w:val="left" w:pos="171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1581C6CB" wp14:editId="638080A5">
            <wp:extent cx="5441950" cy="3327400"/>
            <wp:effectExtent l="0" t="0" r="6350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0" cy="332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025BA0" w14:textId="321D542D" w:rsidR="00751E26" w:rsidRPr="001F2DDC" w:rsidRDefault="00751E26" w:rsidP="00751E26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Pr="001F2DDC">
        <w:rPr>
          <w:rFonts w:ascii="TH SarabunPSK" w:hAnsi="TH SarabunPSK" w:cs="TH SarabunPSK"/>
          <w:sz w:val="30"/>
          <w:szCs w:val="30"/>
          <w:cs/>
        </w:rPr>
        <w:t xml:space="preserve"> ปี 2565 เป็นการวางระบบและแผนทำงานกับหน่วยงานที่เกี่ยวข้องเรื่องระบบรายงานข้อมูลของ รพ.รัฐ นอกสังกัดกระทรวงสาธารณสุข เพื่อให้เป็นภาพรวมประเทศ</w:t>
      </w:r>
    </w:p>
    <w:p w14:paraId="26A768B3" w14:textId="77777777" w:rsidR="00751E26" w:rsidRPr="001F2DDC" w:rsidRDefault="00751E26" w:rsidP="00751E26">
      <w:pPr>
        <w:numPr>
          <w:ilvl w:val="0"/>
          <w:numId w:val="9"/>
        </w:numPr>
        <w:tabs>
          <w:tab w:val="left" w:pos="171"/>
        </w:tabs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F2DDC">
        <w:rPr>
          <w:rFonts w:ascii="TH SarabunIT๙" w:hAnsi="TH SarabunIT๙" w:cs="TH SarabunIT๙"/>
          <w:b/>
          <w:bCs/>
          <w:sz w:val="32"/>
          <w:szCs w:val="32"/>
          <w:cs/>
        </w:rPr>
        <w:t>การรายงานข้อมูลตามตัวชี้วัด</w:t>
      </w:r>
    </w:p>
    <w:tbl>
      <w:tblPr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25"/>
        <w:gridCol w:w="5245"/>
        <w:gridCol w:w="3543"/>
      </w:tblGrid>
      <w:tr w:rsidR="001F2DDC" w:rsidRPr="001F2DDC" w14:paraId="2D249556" w14:textId="77777777" w:rsidTr="00FA01D2">
        <w:trPr>
          <w:trHeight w:val="511"/>
        </w:trPr>
        <w:tc>
          <w:tcPr>
            <w:tcW w:w="1525" w:type="dxa"/>
            <w:shd w:val="clear" w:color="auto" w:fill="auto"/>
            <w:tcMar>
              <w:top w:w="54" w:type="dxa"/>
              <w:left w:w="107" w:type="dxa"/>
              <w:bottom w:w="54" w:type="dxa"/>
              <w:right w:w="107" w:type="dxa"/>
            </w:tcMar>
            <w:hideMark/>
          </w:tcPr>
          <w:p w14:paraId="7F6857DE" w14:textId="77777777" w:rsidR="00751E26" w:rsidRPr="001F2DDC" w:rsidRDefault="00751E26" w:rsidP="00FA01D2">
            <w:pPr>
              <w:spacing w:after="0" w:line="276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F2DDC">
              <w:rPr>
                <w:rFonts w:ascii="TH SarabunPSK" w:eastAsia="Times New Roman" w:hAnsi="TH SarabunPSK" w:cs="TH SarabunPSK"/>
                <w:b/>
                <w:bCs/>
                <w:kern w:val="24"/>
                <w:sz w:val="30"/>
                <w:szCs w:val="30"/>
                <w:cs/>
              </w:rPr>
              <w:t>ไตรมาส</w:t>
            </w:r>
          </w:p>
        </w:tc>
        <w:tc>
          <w:tcPr>
            <w:tcW w:w="5245" w:type="dxa"/>
            <w:shd w:val="clear" w:color="auto" w:fill="auto"/>
            <w:tcMar>
              <w:top w:w="54" w:type="dxa"/>
              <w:left w:w="107" w:type="dxa"/>
              <w:bottom w:w="54" w:type="dxa"/>
              <w:right w:w="107" w:type="dxa"/>
            </w:tcMar>
            <w:hideMark/>
          </w:tcPr>
          <w:p w14:paraId="60FFCC5E" w14:textId="77777777" w:rsidR="00751E26" w:rsidRPr="001F2DDC" w:rsidRDefault="00751E26" w:rsidP="00FA01D2">
            <w:pPr>
              <w:spacing w:after="0" w:line="276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F2DDC">
              <w:rPr>
                <w:rFonts w:ascii="TH SarabunPSK" w:eastAsia="Times New Roman" w:hAnsi="TH SarabunPSK" w:cs="TH SarabunPSK"/>
                <w:b/>
                <w:bCs/>
                <w:kern w:val="24"/>
                <w:sz w:val="30"/>
                <w:szCs w:val="30"/>
                <w:cs/>
              </w:rPr>
              <w:t>ตัวชี้วัดและเกณฑ์เป้าหมาย</w:t>
            </w:r>
          </w:p>
        </w:tc>
        <w:tc>
          <w:tcPr>
            <w:tcW w:w="354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0502191" w14:textId="77777777" w:rsidR="00751E26" w:rsidRPr="001F2DDC" w:rsidRDefault="00751E26" w:rsidP="00FA01D2">
            <w:pPr>
              <w:spacing w:after="0" w:line="276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1F2DDC">
              <w:rPr>
                <w:rFonts w:ascii="TH SarabunPSK" w:eastAsia="Times New Roman" w:hAnsi="TH SarabunPSK" w:cs="TH SarabunPSK"/>
                <w:b/>
                <w:bCs/>
                <w:kern w:val="24"/>
                <w:sz w:val="30"/>
                <w:szCs w:val="30"/>
                <w:cs/>
              </w:rPr>
              <w:t>การรายงานข้อมูล</w:t>
            </w:r>
            <w:r w:rsidRPr="001F2DD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/</w:t>
            </w:r>
            <w:r w:rsidRPr="001F2DD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ช่วงเวลาที่รายงาน</w:t>
            </w:r>
          </w:p>
        </w:tc>
      </w:tr>
      <w:tr w:rsidR="001F2DDC" w:rsidRPr="001F2DDC" w14:paraId="56461F48" w14:textId="77777777" w:rsidTr="00FA01D2">
        <w:trPr>
          <w:trHeight w:val="766"/>
        </w:trPr>
        <w:tc>
          <w:tcPr>
            <w:tcW w:w="1525" w:type="dxa"/>
            <w:shd w:val="clear" w:color="auto" w:fill="auto"/>
            <w:tcMar>
              <w:top w:w="54" w:type="dxa"/>
              <w:left w:w="107" w:type="dxa"/>
              <w:bottom w:w="54" w:type="dxa"/>
              <w:right w:w="107" w:type="dxa"/>
            </w:tcMar>
            <w:hideMark/>
          </w:tcPr>
          <w:p w14:paraId="6F81E007" w14:textId="77777777" w:rsidR="00751E26" w:rsidRPr="001F2DDC" w:rsidRDefault="00751E26" w:rsidP="00FA01D2">
            <w:pPr>
              <w:spacing w:after="0" w:line="276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F2DDC">
              <w:rPr>
                <w:rFonts w:ascii="TH SarabunPSK" w:eastAsia="Times New Roman" w:hAnsi="TH SarabunPSK" w:cs="TH SarabunPSK"/>
                <w:b/>
                <w:bCs/>
                <w:kern w:val="24"/>
                <w:sz w:val="30"/>
                <w:szCs w:val="30"/>
                <w:cs/>
              </w:rPr>
              <w:t>ไตรมาส 1</w:t>
            </w:r>
          </w:p>
        </w:tc>
        <w:tc>
          <w:tcPr>
            <w:tcW w:w="5245" w:type="dxa"/>
            <w:shd w:val="clear" w:color="auto" w:fill="auto"/>
            <w:tcMar>
              <w:top w:w="54" w:type="dxa"/>
              <w:left w:w="107" w:type="dxa"/>
              <w:bottom w:w="54" w:type="dxa"/>
              <w:right w:w="107" w:type="dxa"/>
            </w:tcMar>
            <w:hideMark/>
          </w:tcPr>
          <w:p w14:paraId="647C59F0" w14:textId="77777777" w:rsidR="00751E26" w:rsidRPr="001F2DDC" w:rsidRDefault="00751E26" w:rsidP="00FA01D2">
            <w:pPr>
              <w:spacing w:after="0" w:line="276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>แผนพัฒนาระบบสุขภาพด้านการใช้ยาอย่างสมเหตุผล ระดับจังหวัด ระยะ 3 ปี (พ.ศ.2565-2567) (ทุกจังหวัด)</w:t>
            </w:r>
          </w:p>
        </w:tc>
        <w:tc>
          <w:tcPr>
            <w:tcW w:w="354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1932D86" w14:textId="77777777" w:rsidR="00751E26" w:rsidRPr="001F2DDC" w:rsidRDefault="00751E26" w:rsidP="00FA01D2">
            <w:pPr>
              <w:spacing w:after="0" w:line="276" w:lineRule="auto"/>
              <w:ind w:left="144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 xml:space="preserve">กรอกข้อมูลในเว็บ 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</w:rPr>
              <w:t>National drug information (NDI)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 xml:space="preserve"> 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</w:rPr>
              <w:t xml:space="preserve"> 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>วันที่ 17-21 ม.ค.65</w:t>
            </w:r>
          </w:p>
        </w:tc>
      </w:tr>
      <w:tr w:rsidR="001F2DDC" w:rsidRPr="001F2DDC" w14:paraId="244D4D53" w14:textId="77777777" w:rsidTr="00FA01D2">
        <w:trPr>
          <w:trHeight w:val="1907"/>
        </w:trPr>
        <w:tc>
          <w:tcPr>
            <w:tcW w:w="1525" w:type="dxa"/>
            <w:shd w:val="clear" w:color="auto" w:fill="auto"/>
            <w:tcMar>
              <w:top w:w="54" w:type="dxa"/>
              <w:left w:w="107" w:type="dxa"/>
              <w:bottom w:w="54" w:type="dxa"/>
              <w:right w:w="107" w:type="dxa"/>
            </w:tcMar>
            <w:hideMark/>
          </w:tcPr>
          <w:p w14:paraId="5B2AF06F" w14:textId="77777777" w:rsidR="00751E26" w:rsidRPr="001F2DDC" w:rsidRDefault="00751E26" w:rsidP="00FA01D2">
            <w:pPr>
              <w:spacing w:after="0" w:line="276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F2DDC">
              <w:rPr>
                <w:rFonts w:ascii="TH SarabunPSK" w:eastAsia="Times New Roman" w:hAnsi="TH SarabunPSK" w:cs="TH SarabunPSK"/>
                <w:b/>
                <w:bCs/>
                <w:kern w:val="24"/>
                <w:sz w:val="30"/>
                <w:szCs w:val="30"/>
                <w:cs/>
              </w:rPr>
              <w:lastRenderedPageBreak/>
              <w:t>ไตรมาส 2</w:t>
            </w:r>
          </w:p>
        </w:tc>
        <w:tc>
          <w:tcPr>
            <w:tcW w:w="5245" w:type="dxa"/>
            <w:shd w:val="clear" w:color="auto" w:fill="auto"/>
            <w:tcMar>
              <w:top w:w="54" w:type="dxa"/>
              <w:left w:w="107" w:type="dxa"/>
              <w:bottom w:w="54" w:type="dxa"/>
              <w:right w:w="107" w:type="dxa"/>
            </w:tcMar>
            <w:hideMark/>
          </w:tcPr>
          <w:p w14:paraId="760D92DA" w14:textId="01C79E19" w:rsidR="00751E26" w:rsidRPr="001F2DDC" w:rsidRDefault="00751E26" w:rsidP="00FA01D2">
            <w:pPr>
              <w:spacing w:after="0" w:line="276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 xml:space="preserve">มีอย่างน้อย 12 จังหวัด ที่มี 1 อำเภอผ่านการประเมินใน ข้อ 1 -3 ในทุกข้อ ดังต่อไปนี้ </w:t>
            </w:r>
          </w:p>
          <w:p w14:paraId="30F74C50" w14:textId="77777777" w:rsidR="00751E26" w:rsidRPr="001F2DDC" w:rsidRDefault="00751E26" w:rsidP="00FA01D2">
            <w:pPr>
              <w:spacing w:after="0" w:line="276" w:lineRule="auto"/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</w:pP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>1.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</w:rPr>
              <w:t xml:space="preserve">RDU hospital  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 xml:space="preserve">รพ.รัฐ สป.สธ. ผ่านตัวชี้วัดการสั่งใช้ยา 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</w:rPr>
              <w:sym w:font="Symbol" w:char="F0B3"/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 xml:space="preserve"> 10 ข้อใน 12 ข้อ </w:t>
            </w:r>
          </w:p>
          <w:p w14:paraId="1A377022" w14:textId="77777777" w:rsidR="00751E26" w:rsidRPr="001F2DDC" w:rsidRDefault="00751E26" w:rsidP="00FA01D2">
            <w:pPr>
              <w:spacing w:after="0" w:line="276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>2.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</w:rPr>
              <w:t xml:space="preserve">RDU PCU 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 xml:space="preserve">รพสต.ร้อยละ 80 ในอำเภอนั้น ผ่านตามตัวชี้วัดการสั่งใช้ยาปฏิชีวนะใน 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</w:rPr>
              <w:t xml:space="preserve">RI &amp; AD </w:t>
            </w:r>
          </w:p>
          <w:p w14:paraId="5BD57E60" w14:textId="77777777" w:rsidR="00751E26" w:rsidRPr="001F2DDC" w:rsidRDefault="00751E26" w:rsidP="00FA01D2">
            <w:pPr>
              <w:spacing w:after="0" w:line="276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</w:rPr>
              <w:t xml:space="preserve">3.RDU </w:t>
            </w:r>
            <w:proofErr w:type="gramStart"/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</w:rPr>
              <w:t>community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 xml:space="preserve">  มีกิจกรรมเพื่อพัฒนาร้านชำโดยการมีส่วนร่วมจากชุมชน</w:t>
            </w:r>
            <w:proofErr w:type="gramEnd"/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 xml:space="preserve"> ตามแนวทาง 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</w:rPr>
              <w:t>RDU community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 xml:space="preserve">และมีร้านชำ 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</w:rPr>
              <w:t xml:space="preserve">RDU 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>อย่างน้อย 1 แห่ง</w:t>
            </w:r>
            <w:r w:rsidRPr="001F2DDC">
              <w:rPr>
                <w:rFonts w:ascii="TH SarabunPSK" w:eastAsia="Times New Roman" w:hAnsi="TH SarabunPSK" w:cs="TH SarabunPSK"/>
                <w:sz w:val="30"/>
                <w:szCs w:val="30"/>
              </w:rPr>
              <w:t>/</w:t>
            </w:r>
            <w:r w:rsidRPr="001F2DD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อำเภอ</w:t>
            </w:r>
          </w:p>
        </w:tc>
        <w:tc>
          <w:tcPr>
            <w:tcW w:w="354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85E014B" w14:textId="77777777" w:rsidR="00751E26" w:rsidRPr="001F2DDC" w:rsidRDefault="00751E26" w:rsidP="00FA01D2">
            <w:pPr>
              <w:spacing w:after="0" w:line="276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</w:rPr>
              <w:t xml:space="preserve">  1.RDU hospital/ PCU – 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>ดูจาก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</w:rPr>
              <w:t>HDC</w:t>
            </w:r>
          </w:p>
          <w:p w14:paraId="39645A9C" w14:textId="77777777" w:rsidR="00751E26" w:rsidRPr="001F2DDC" w:rsidRDefault="00751E26" w:rsidP="00FA01D2">
            <w:pPr>
              <w:pStyle w:val="Heading3"/>
              <w:shd w:val="clear" w:color="auto" w:fill="FFFFFF"/>
              <w:spacing w:before="45" w:beforeAutospacing="0" w:after="45" w:afterAutospacing="0" w:line="360" w:lineRule="atLeast"/>
              <w:rPr>
                <w:rFonts w:ascii="TH SarabunPSK" w:hAnsi="TH SarabunPSK" w:cs="TH SarabunPSK"/>
                <w:sz w:val="30"/>
                <w:szCs w:val="30"/>
              </w:rPr>
            </w:pPr>
            <w:r w:rsidRPr="001F2DDC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Pr="001F2DDC"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cs/>
              </w:rPr>
              <w:t xml:space="preserve">หน้าเว็บ </w:t>
            </w:r>
            <w:r w:rsidRPr="001F2DDC"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  <w:t xml:space="preserve">HDC </w:t>
            </w:r>
            <w:r w:rsidRPr="001F2DDC"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cs/>
              </w:rPr>
              <w:t>เมนู กลุ่มรายงานมาตรฐาน</w:t>
            </w:r>
            <w:r w:rsidRPr="001F2DDC"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  <w:t xml:space="preserve"> &gt;&gt; </w:t>
            </w:r>
            <w:hyperlink r:id="rId23" w:history="1">
              <w:r w:rsidRPr="001F2DDC">
                <w:rPr>
                  <w:rStyle w:val="Hyperlink"/>
                  <w:rFonts w:ascii="TH SarabunPSK" w:hAnsi="TH SarabunPSK" w:cs="TH SarabunPSK"/>
                  <w:b w:val="0"/>
                  <w:bCs w:val="0"/>
                  <w:color w:val="auto"/>
                  <w:sz w:val="30"/>
                  <w:szCs w:val="30"/>
                  <w:cs/>
                </w:rPr>
                <w:t xml:space="preserve">ข้อมูลเพื่อตอบสนอง </w:t>
              </w:r>
              <w:r w:rsidRPr="001F2DDC">
                <w:rPr>
                  <w:rStyle w:val="Hyperlink"/>
                  <w:rFonts w:ascii="TH SarabunPSK" w:hAnsi="TH SarabunPSK" w:cs="TH SarabunPSK"/>
                  <w:b w:val="0"/>
                  <w:bCs w:val="0"/>
                  <w:color w:val="auto"/>
                  <w:sz w:val="30"/>
                  <w:szCs w:val="30"/>
                </w:rPr>
                <w:t xml:space="preserve">Service Plan </w:t>
              </w:r>
              <w:r w:rsidRPr="001F2DDC">
                <w:rPr>
                  <w:rStyle w:val="Hyperlink"/>
                  <w:rFonts w:ascii="TH SarabunPSK" w:hAnsi="TH SarabunPSK" w:cs="TH SarabunPSK"/>
                  <w:b w:val="0"/>
                  <w:bCs w:val="0"/>
                  <w:color w:val="auto"/>
                  <w:sz w:val="30"/>
                  <w:szCs w:val="30"/>
                  <w:cs/>
                </w:rPr>
                <w:t xml:space="preserve">สาขา </w:t>
              </w:r>
              <w:r w:rsidRPr="001F2DDC">
                <w:rPr>
                  <w:rStyle w:val="Hyperlink"/>
                  <w:rFonts w:ascii="TH SarabunPSK" w:hAnsi="TH SarabunPSK" w:cs="TH SarabunPSK"/>
                  <w:b w:val="0"/>
                  <w:bCs w:val="0"/>
                  <w:color w:val="auto"/>
                  <w:sz w:val="30"/>
                  <w:szCs w:val="30"/>
                </w:rPr>
                <w:t>RDU</w:t>
              </w:r>
            </w:hyperlink>
            <w:r w:rsidRPr="001F2DDC"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  <w:t xml:space="preserve"> &gt;&gt; </w:t>
            </w:r>
            <w:r w:rsidRPr="001F2DDC"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cs/>
              </w:rPr>
              <w:t>ร้อยละของโรงพยาบาล ส่งเสริมการใช้ยาอย่างสมเหตุผล</w:t>
            </w:r>
            <w:r w:rsidRPr="001F2DDC">
              <w:rPr>
                <w:rFonts w:ascii="TH SarabunPSK" w:hAnsi="TH SarabunPSK" w:cs="TH SarabunPSK"/>
                <w:sz w:val="30"/>
                <w:szCs w:val="30"/>
              </w:rPr>
              <w:t>)</w:t>
            </w:r>
          </w:p>
          <w:p w14:paraId="59F4EDA2" w14:textId="77777777" w:rsidR="00751E26" w:rsidRPr="001F2DDC" w:rsidRDefault="00751E26" w:rsidP="00FA01D2">
            <w:pPr>
              <w:spacing w:after="0" w:line="276" w:lineRule="auto"/>
              <w:ind w:left="144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</w:rPr>
              <w:t>2.RDU community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 xml:space="preserve"> - กรอกข้อมูลในเว็บ </w:t>
            </w:r>
            <w:proofErr w:type="gramStart"/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</w:rPr>
              <w:t>NDI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 xml:space="preserve">  วันที่</w:t>
            </w:r>
            <w:proofErr w:type="gramEnd"/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 xml:space="preserve"> 1-10 เม.ย.65</w:t>
            </w:r>
          </w:p>
        </w:tc>
      </w:tr>
      <w:tr w:rsidR="001F2DDC" w:rsidRPr="001F2DDC" w14:paraId="6F2ED35A" w14:textId="77777777" w:rsidTr="00FA01D2">
        <w:trPr>
          <w:trHeight w:val="1096"/>
        </w:trPr>
        <w:tc>
          <w:tcPr>
            <w:tcW w:w="1525" w:type="dxa"/>
            <w:shd w:val="clear" w:color="auto" w:fill="auto"/>
            <w:tcMar>
              <w:top w:w="54" w:type="dxa"/>
              <w:left w:w="107" w:type="dxa"/>
              <w:bottom w:w="54" w:type="dxa"/>
              <w:right w:w="107" w:type="dxa"/>
            </w:tcMar>
            <w:hideMark/>
          </w:tcPr>
          <w:p w14:paraId="449C2B17" w14:textId="77777777" w:rsidR="00751E26" w:rsidRPr="001F2DDC" w:rsidRDefault="00751E26" w:rsidP="00FA01D2">
            <w:pPr>
              <w:spacing w:after="0" w:line="276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F2DDC">
              <w:rPr>
                <w:rFonts w:ascii="TH SarabunPSK" w:eastAsia="Times New Roman" w:hAnsi="TH SarabunPSK" w:cs="TH SarabunPSK"/>
                <w:b/>
                <w:bCs/>
                <w:kern w:val="24"/>
                <w:sz w:val="30"/>
                <w:szCs w:val="30"/>
                <w:cs/>
              </w:rPr>
              <w:t>ไตรมาส 3</w:t>
            </w:r>
          </w:p>
        </w:tc>
        <w:tc>
          <w:tcPr>
            <w:tcW w:w="5245" w:type="dxa"/>
            <w:shd w:val="clear" w:color="auto" w:fill="auto"/>
            <w:tcMar>
              <w:top w:w="54" w:type="dxa"/>
              <w:left w:w="107" w:type="dxa"/>
              <w:bottom w:w="54" w:type="dxa"/>
              <w:right w:w="107" w:type="dxa"/>
            </w:tcMar>
            <w:hideMark/>
          </w:tcPr>
          <w:p w14:paraId="362DE533" w14:textId="77777777" w:rsidR="00751E26" w:rsidRPr="001F2DDC" w:rsidRDefault="00751E26" w:rsidP="00FA01D2">
            <w:pPr>
              <w:spacing w:after="0" w:line="276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 xml:space="preserve">มีอย่างน้อย 24 จังหวัด ที่มี 1 อำเภอ ผ่านการประเมินตามเกณฑ์ 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</w:rPr>
              <w:t>RDU hospital/ RDU PCU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 xml:space="preserve">/ 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</w:rPr>
              <w:t xml:space="preserve">RDU community 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>ตามเกณฑ์ที่กำหนด</w:t>
            </w:r>
          </w:p>
        </w:tc>
        <w:tc>
          <w:tcPr>
            <w:tcW w:w="354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9BEB92F" w14:textId="77777777" w:rsidR="00751E26" w:rsidRPr="001F2DDC" w:rsidRDefault="00751E26" w:rsidP="00FA01D2">
            <w:pPr>
              <w:spacing w:after="0" w:line="276" w:lineRule="auto"/>
              <w:ind w:left="144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>1.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</w:rPr>
              <w:t xml:space="preserve">RDU hospital/  PCU – 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>ดูจาก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</w:rPr>
              <w:t>HDC</w:t>
            </w:r>
          </w:p>
          <w:p w14:paraId="44D309E1" w14:textId="77777777" w:rsidR="00751E26" w:rsidRPr="001F2DDC" w:rsidRDefault="00751E26" w:rsidP="00FA01D2">
            <w:pPr>
              <w:spacing w:after="0" w:line="276" w:lineRule="auto"/>
              <w:ind w:left="144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</w:rPr>
              <w:t>2.RDU community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 xml:space="preserve"> - กรอกข้อมูลในเว็บ </w:t>
            </w:r>
            <w:proofErr w:type="gramStart"/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</w:rPr>
              <w:t>NDI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 xml:space="preserve">  วันที่</w:t>
            </w:r>
            <w:proofErr w:type="gramEnd"/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 xml:space="preserve"> 1-10 ก.ค.65</w:t>
            </w:r>
          </w:p>
        </w:tc>
      </w:tr>
      <w:tr w:rsidR="001F2DDC" w:rsidRPr="001F2DDC" w14:paraId="5E131DA1" w14:textId="77777777" w:rsidTr="00FA01D2">
        <w:trPr>
          <w:trHeight w:val="1755"/>
        </w:trPr>
        <w:tc>
          <w:tcPr>
            <w:tcW w:w="1525" w:type="dxa"/>
            <w:shd w:val="clear" w:color="auto" w:fill="auto"/>
            <w:tcMar>
              <w:top w:w="54" w:type="dxa"/>
              <w:left w:w="107" w:type="dxa"/>
              <w:bottom w:w="54" w:type="dxa"/>
              <w:right w:w="107" w:type="dxa"/>
            </w:tcMar>
            <w:hideMark/>
          </w:tcPr>
          <w:p w14:paraId="726F22FF" w14:textId="77777777" w:rsidR="00751E26" w:rsidRPr="001F2DDC" w:rsidRDefault="00751E26" w:rsidP="00FA01D2">
            <w:pPr>
              <w:spacing w:after="0" w:line="276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F2DDC">
              <w:rPr>
                <w:rFonts w:ascii="TH SarabunPSK" w:eastAsia="Times New Roman" w:hAnsi="TH SarabunPSK" w:cs="TH SarabunPSK"/>
                <w:b/>
                <w:bCs/>
                <w:kern w:val="24"/>
                <w:sz w:val="30"/>
                <w:szCs w:val="30"/>
                <w:cs/>
              </w:rPr>
              <w:t>ไตรมาส 4</w:t>
            </w:r>
          </w:p>
        </w:tc>
        <w:tc>
          <w:tcPr>
            <w:tcW w:w="5245" w:type="dxa"/>
            <w:shd w:val="clear" w:color="auto" w:fill="auto"/>
            <w:tcMar>
              <w:top w:w="54" w:type="dxa"/>
              <w:left w:w="107" w:type="dxa"/>
              <w:bottom w:w="54" w:type="dxa"/>
              <w:right w:w="107" w:type="dxa"/>
            </w:tcMar>
            <w:hideMark/>
          </w:tcPr>
          <w:p w14:paraId="2C9E81DB" w14:textId="77777777" w:rsidR="00751E26" w:rsidRPr="001F2DDC" w:rsidRDefault="00751E26" w:rsidP="00FA01D2">
            <w:pPr>
              <w:spacing w:after="0" w:line="276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 xml:space="preserve">1.มีอย่างน้อย 38 จังหวัด ที่มี 1 อำเภอผ่านการประเมินตามเกณฑ์ 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</w:rPr>
              <w:t>RDU hospital/ RDU PCU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 xml:space="preserve">/ 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</w:rPr>
              <w:t xml:space="preserve">RDU community 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>ตามเกณฑ์ที่กำหนด</w:t>
            </w:r>
          </w:p>
          <w:p w14:paraId="57E873B7" w14:textId="77777777" w:rsidR="00751E26" w:rsidRPr="001F2DDC" w:rsidRDefault="00751E26" w:rsidP="00FA01D2">
            <w:pPr>
              <w:spacing w:after="0" w:line="276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>2.มีรายงานการสรุปถอดบทเรียนการพัฒนาสู่จังหวัดใช้ยาอย่างสมเหตุผล ปีงบประมาณ 2565(ทุกจังหวัด)</w:t>
            </w:r>
          </w:p>
        </w:tc>
        <w:tc>
          <w:tcPr>
            <w:tcW w:w="354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BAC266D" w14:textId="77777777" w:rsidR="00751E26" w:rsidRPr="001F2DDC" w:rsidRDefault="00751E26" w:rsidP="00FA01D2">
            <w:pPr>
              <w:spacing w:after="0" w:line="276" w:lineRule="auto"/>
              <w:ind w:left="144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</w:rPr>
              <w:t>1.RDU hospital</w:t>
            </w:r>
            <w:proofErr w:type="gramStart"/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</w:rPr>
              <w:t>/  PCU</w:t>
            </w:r>
            <w:proofErr w:type="gramEnd"/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</w:rPr>
              <w:t xml:space="preserve"> – 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>ดูจาก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</w:rPr>
              <w:t>HDC</w:t>
            </w:r>
          </w:p>
          <w:p w14:paraId="664AC922" w14:textId="77777777" w:rsidR="00751E26" w:rsidRPr="001F2DDC" w:rsidRDefault="00751E26" w:rsidP="00FA01D2">
            <w:pPr>
              <w:spacing w:after="0" w:line="276" w:lineRule="auto"/>
              <w:ind w:left="144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>2.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</w:rPr>
              <w:t xml:space="preserve"> RDU </w:t>
            </w:r>
            <w:proofErr w:type="gramStart"/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</w:rPr>
              <w:t>community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 xml:space="preserve">  และถอดบทเรียน</w:t>
            </w:r>
            <w:proofErr w:type="gramEnd"/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 xml:space="preserve">- กรอกข้อมูลในเว็บ 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</w:rPr>
              <w:t>NDI</w:t>
            </w:r>
            <w:r w:rsidRPr="001F2DDC">
              <w:rPr>
                <w:rFonts w:ascii="TH SarabunPSK" w:eastAsia="Times New Roman" w:hAnsi="TH SarabunPSK" w:cs="TH SarabunPSK"/>
                <w:kern w:val="24"/>
                <w:sz w:val="30"/>
                <w:szCs w:val="30"/>
                <w:cs/>
              </w:rPr>
              <w:t xml:space="preserve">  วันที่ 26-30 ก.ย.65</w:t>
            </w:r>
          </w:p>
        </w:tc>
      </w:tr>
    </w:tbl>
    <w:p w14:paraId="2A330E07" w14:textId="6208E3F2" w:rsidR="00751E26" w:rsidRPr="001F2DDC" w:rsidRDefault="00751E26" w:rsidP="00751E26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14:paraId="0A1DA3F8" w14:textId="54284582" w:rsidR="00751E26" w:rsidRPr="001F2DDC" w:rsidRDefault="00751E26" w:rsidP="00751E26">
      <w:pPr>
        <w:tabs>
          <w:tab w:val="left" w:pos="9150"/>
        </w:tabs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</w:rPr>
        <w:tab/>
      </w:r>
    </w:p>
    <w:p w14:paraId="27FF80F7" w14:textId="10035D6C" w:rsidR="00751E26" w:rsidRPr="001F2DDC" w:rsidRDefault="00751E26" w:rsidP="00751E26">
      <w:pPr>
        <w:tabs>
          <w:tab w:val="left" w:pos="9150"/>
        </w:tabs>
        <w:rPr>
          <w:rFonts w:ascii="TH SarabunPSK" w:hAnsi="TH SarabunPSK" w:cs="TH SarabunPSK"/>
          <w:sz w:val="32"/>
          <w:szCs w:val="32"/>
        </w:rPr>
      </w:pPr>
    </w:p>
    <w:p w14:paraId="6C23BBF8" w14:textId="31EEFABA" w:rsidR="00751E26" w:rsidRPr="001F2DDC" w:rsidRDefault="00751E26" w:rsidP="00751E26">
      <w:pPr>
        <w:tabs>
          <w:tab w:val="left" w:pos="9150"/>
        </w:tabs>
        <w:rPr>
          <w:rFonts w:ascii="TH SarabunPSK" w:hAnsi="TH SarabunPSK" w:cs="TH SarabunPSK"/>
          <w:sz w:val="32"/>
          <w:szCs w:val="32"/>
        </w:rPr>
      </w:pPr>
    </w:p>
    <w:p w14:paraId="38157F1F" w14:textId="2BBAA207" w:rsidR="00751E26" w:rsidRPr="001F2DDC" w:rsidRDefault="00751E26" w:rsidP="00751E26">
      <w:pPr>
        <w:tabs>
          <w:tab w:val="left" w:pos="9150"/>
        </w:tabs>
        <w:rPr>
          <w:rFonts w:ascii="TH SarabunPSK" w:hAnsi="TH SarabunPSK" w:cs="TH SarabunPSK"/>
          <w:sz w:val="32"/>
          <w:szCs w:val="32"/>
        </w:rPr>
      </w:pPr>
    </w:p>
    <w:p w14:paraId="31E6B13F" w14:textId="7A2A9B65" w:rsidR="00751E26" w:rsidRPr="001F2DDC" w:rsidRDefault="00751E26" w:rsidP="00751E26">
      <w:pPr>
        <w:tabs>
          <w:tab w:val="left" w:pos="9150"/>
        </w:tabs>
        <w:rPr>
          <w:rFonts w:ascii="TH SarabunPSK" w:hAnsi="TH SarabunPSK" w:cs="TH SarabunPSK"/>
          <w:sz w:val="32"/>
          <w:szCs w:val="32"/>
        </w:rPr>
      </w:pPr>
    </w:p>
    <w:p w14:paraId="4F9865E8" w14:textId="248A44A2" w:rsidR="00751E26" w:rsidRPr="001F2DDC" w:rsidRDefault="00751E26" w:rsidP="00751E26">
      <w:pPr>
        <w:tabs>
          <w:tab w:val="left" w:pos="9150"/>
        </w:tabs>
        <w:rPr>
          <w:rFonts w:ascii="TH SarabunPSK" w:hAnsi="TH SarabunPSK" w:cs="TH SarabunPSK"/>
          <w:sz w:val="32"/>
          <w:szCs w:val="32"/>
        </w:rPr>
      </w:pPr>
    </w:p>
    <w:p w14:paraId="6777BC09" w14:textId="7775A685" w:rsidR="00751E26" w:rsidRPr="001F2DDC" w:rsidRDefault="00751E26" w:rsidP="00751E26">
      <w:pPr>
        <w:tabs>
          <w:tab w:val="left" w:pos="9150"/>
        </w:tabs>
        <w:rPr>
          <w:rFonts w:ascii="TH SarabunPSK" w:hAnsi="TH SarabunPSK" w:cs="TH SarabunPSK"/>
          <w:sz w:val="32"/>
          <w:szCs w:val="32"/>
        </w:rPr>
      </w:pPr>
    </w:p>
    <w:p w14:paraId="778222D1" w14:textId="567E9859" w:rsidR="00751E26" w:rsidRPr="001F2DDC" w:rsidRDefault="00751E26" w:rsidP="00751E26">
      <w:pPr>
        <w:tabs>
          <w:tab w:val="left" w:pos="9150"/>
        </w:tabs>
        <w:rPr>
          <w:rFonts w:ascii="TH SarabunPSK" w:hAnsi="TH SarabunPSK" w:cs="TH SarabunPSK"/>
          <w:sz w:val="32"/>
          <w:szCs w:val="32"/>
        </w:rPr>
      </w:pPr>
    </w:p>
    <w:p w14:paraId="51A761E0" w14:textId="1D62BC86" w:rsidR="00751E26" w:rsidRPr="001F2DDC" w:rsidRDefault="00751E26" w:rsidP="00751E26">
      <w:pPr>
        <w:tabs>
          <w:tab w:val="left" w:pos="9150"/>
        </w:tabs>
        <w:rPr>
          <w:rFonts w:ascii="TH SarabunPSK" w:hAnsi="TH SarabunPSK" w:cs="TH SarabunPSK"/>
          <w:sz w:val="32"/>
          <w:szCs w:val="32"/>
        </w:rPr>
      </w:pPr>
    </w:p>
    <w:p w14:paraId="5D1B9C8E" w14:textId="0751DC6A" w:rsidR="00751E26" w:rsidRPr="001F2DDC" w:rsidRDefault="00751E26" w:rsidP="00751E26">
      <w:pPr>
        <w:tabs>
          <w:tab w:val="left" w:pos="9150"/>
        </w:tabs>
        <w:rPr>
          <w:rFonts w:ascii="TH SarabunPSK" w:hAnsi="TH SarabunPSK" w:cs="TH SarabunPSK" w:hint="cs"/>
          <w:sz w:val="32"/>
          <w:szCs w:val="32"/>
        </w:rPr>
      </w:pPr>
    </w:p>
    <w:p w14:paraId="6A818667" w14:textId="060E0A98" w:rsidR="00751E26" w:rsidRPr="001F2DDC" w:rsidRDefault="00751E26" w:rsidP="00751E26">
      <w:pPr>
        <w:tabs>
          <w:tab w:val="left" w:pos="9150"/>
        </w:tabs>
        <w:rPr>
          <w:rFonts w:ascii="TH SarabunPSK" w:hAnsi="TH SarabunPSK" w:cs="TH SarabunPSK"/>
          <w:sz w:val="32"/>
          <w:szCs w:val="32"/>
        </w:rPr>
      </w:pPr>
    </w:p>
    <w:p w14:paraId="71C957E8" w14:textId="4E23870B" w:rsidR="00751E26" w:rsidRPr="001F2DDC" w:rsidRDefault="00751E26" w:rsidP="00751E26">
      <w:pPr>
        <w:tabs>
          <w:tab w:val="left" w:pos="171"/>
        </w:tabs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1F2DDC"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44567C5" wp14:editId="0C6A3A89">
                <wp:simplePos x="0" y="0"/>
                <wp:positionH relativeFrom="column">
                  <wp:posOffset>5389245</wp:posOffset>
                </wp:positionH>
                <wp:positionV relativeFrom="paragraph">
                  <wp:posOffset>12700</wp:posOffset>
                </wp:positionV>
                <wp:extent cx="904875" cy="311785"/>
                <wp:effectExtent l="7620" t="9525" r="11430" b="12065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311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C23F1D" w14:textId="3033E29E" w:rsidR="00751E26" w:rsidRPr="00F453B7" w:rsidRDefault="00751E26" w:rsidP="00751E2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453B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ภาคผนวก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4567C5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margin-left:424.35pt;margin-top:1pt;width:71.25pt;height:24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T2BGAIAADEEAAAOAAAAZHJzL2Uyb0RvYy54bWysU9tu2zAMfR+wfxD0vtjJkjU14hRdugwD&#10;ugvQ7QMUWY6FyaJGKbGzrx8lu2l2exmmB4EUqUPykFzd9K1hR4Vegy35dJJzpqyEStt9yb983r5Y&#10;cuaDsJUwYFXJT8rzm/XzZ6vOFWoGDZhKISMQ64vOlbwJwRVZ5mWjWuEn4JQlYw3YikAq7rMKRUfo&#10;rclmef4q6wArhyCV9/R6Nxj5OuHXtZLhY117FZgpOeUW0o3p3sU7W69EsUfhGi3HNMQ/ZNEKbSno&#10;GepOBMEOqH+DarVE8FCHiYQ2g7rWUqUaqJpp/ks1D41wKtVC5Hh3psn/P1j54fjgPiEL/WvoqYGp&#10;CO/uQX71zMKmEXavbhGha5SoKPA0UpZ1zhfj10i1L3wE2XXvoaImi0OABNTX2EZWqE5G6NSA05l0&#10;1Qcm6fE6ny+vFpxJMr2cTq+WixRBFI+fHfrwVkHLolBypJ4mcHG89yEmI4pHlxjLg9HVVhuTFNzv&#10;NgbZUVD/t+mM6D+5Gcs6ymQxWwz1/xUiT+dPEK0ONMhGtyVfnp1EEVl7Y6s0ZkFoM8iUsrEjjZG5&#10;gcPQ73qmq5HjyOoOqhPxijDMLe0ZCQ3gd846mtmS+28HgYoz885Sb66n83kc8qTMF1czUvDSsru0&#10;CCsJquSBs0HchGExDg71vqFIwzRYuKV+1jpx/ZTVmD7NZWrBuENx8C/15PW06esfAAAA//8DAFBL&#10;AwQUAAYACAAAACEAFo5wyN4AAAAIAQAADwAAAGRycy9kb3ducmV2LnhtbEyPwU7DMBBE70j8g7VI&#10;XBB1EqBNQpwKIYHgBgXB1Y23SUS8Drabhr9ne4LjakZv31Tr2Q5iQh96RwrSRQICqXGmp1bB+9vD&#10;ZQ4iRE1GD45QwQ8GWNenJ5UujTvQK06b2AqGUCi1gi7GsZQyNB1aHRZuROJs57zVkU/fSuP1geF2&#10;kFmSLKXVPfGHTo9432HztdlbBfn10/QZnq9ePprlbijixWp6/PZKnZ/Nd7cgIs7xrwxHfVaHmp22&#10;bk8miOHIyFdcVZDxJM6LIs1AbBXcpCnIupL/B9S/AAAA//8DAFBLAQItABQABgAIAAAAIQC2gziS&#10;/gAAAOEBAAATAAAAAAAAAAAAAAAAAAAAAABbQ29udGVudF9UeXBlc10ueG1sUEsBAi0AFAAGAAgA&#10;AAAhADj9If/WAAAAlAEAAAsAAAAAAAAAAAAAAAAALwEAAF9yZWxzLy5yZWxzUEsBAi0AFAAGAAgA&#10;AAAhAF9VPYEYAgAAMQQAAA4AAAAAAAAAAAAAAAAALgIAAGRycy9lMm9Eb2MueG1sUEsBAi0AFAAG&#10;AAgAAAAhABaOcMjeAAAACAEAAA8AAAAAAAAAAAAAAAAAcgQAAGRycy9kb3ducmV2LnhtbFBLBQYA&#10;AAAABAAEAPMAAAB9BQAAAAA=&#10;">
                <v:textbox>
                  <w:txbxContent>
                    <w:p w14:paraId="04C23F1D" w14:textId="3033E29E" w:rsidR="00751E26" w:rsidRPr="00F453B7" w:rsidRDefault="00751E26" w:rsidP="00751E2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F453B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ภาคผนวก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543E616E" w14:textId="593B2C68" w:rsidR="00751E26" w:rsidRPr="001F2DDC" w:rsidRDefault="00751E26" w:rsidP="00751E2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82CA66E" w14:textId="77777777" w:rsidR="00751E26" w:rsidRPr="001F2DDC" w:rsidRDefault="00751E26" w:rsidP="00751E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F2DDC">
        <w:rPr>
          <w:rFonts w:ascii="TH SarabunPSK" w:hAnsi="TH SarabunPSK" w:cs="TH SarabunPSK"/>
          <w:b/>
          <w:bCs/>
          <w:sz w:val="32"/>
          <w:szCs w:val="32"/>
          <w:cs/>
        </w:rPr>
        <w:t>องค์ประกอบของแผนพัฒนาระบบสุขภาพด้านการใช้ยาอย่างสมเหตุผล ระยะ ๓ ปี (ปีงบประมาณ 2565 - 2567)</w:t>
      </w:r>
    </w:p>
    <w:p w14:paraId="63F9B242" w14:textId="2EA38832" w:rsidR="00751E26" w:rsidRPr="001F2DDC" w:rsidRDefault="00751E26" w:rsidP="00751E2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14:paraId="7D38882E" w14:textId="23470906" w:rsidR="00751E26" w:rsidRPr="001F2DDC" w:rsidRDefault="00751E26" w:rsidP="00751E26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</w:rPr>
        <w:t>1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. ข้อมูลพื้นฐานสถานบริการสุขภาพทั้งรัฐและเอกชน รวมถึงสถานบริการสุขภาพสำหรับประชากรเฉพาะกลุ่ม ที่มีการใช้ยา เช่น โรงเรียน โรงงาน </w:t>
      </w:r>
      <w:proofErr w:type="spellStart"/>
      <w:r w:rsidRPr="001F2DDC">
        <w:rPr>
          <w:rFonts w:ascii="TH SarabunPSK" w:hAnsi="TH SarabunPSK" w:cs="TH SarabunPSK"/>
          <w:sz w:val="32"/>
          <w:szCs w:val="32"/>
          <w:cs/>
        </w:rPr>
        <w:t>ทั</w:t>
      </w:r>
      <w:proofErr w:type="spellEnd"/>
      <w:r w:rsidRPr="001F2DDC">
        <w:rPr>
          <w:rFonts w:ascii="TH SarabunPSK" w:hAnsi="TH SarabunPSK" w:cs="TH SarabunPSK"/>
          <w:sz w:val="32"/>
          <w:szCs w:val="32"/>
          <w:cs/>
        </w:rPr>
        <w:t>ณฑสถาน สถานบริการสุขภาพที่เป็นสวัสดิการสำหรับพนักงานเอกชน ในจังหวัด</w:t>
      </w:r>
    </w:p>
    <w:p w14:paraId="7CCD56BA" w14:textId="4F34C4D5" w:rsidR="00751E26" w:rsidRPr="001F2DDC" w:rsidRDefault="00751E26" w:rsidP="00751E26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</w:rPr>
        <w:t>2</w:t>
      </w:r>
      <w:r w:rsidRPr="001F2DDC">
        <w:rPr>
          <w:rFonts w:ascii="TH SarabunPSK" w:hAnsi="TH SarabunPSK" w:cs="TH SarabunPSK"/>
          <w:sz w:val="32"/>
          <w:szCs w:val="32"/>
          <w:cs/>
        </w:rPr>
        <w:t>. สถานการณ์ระบบยา โครงสร้าง ระบบกลไกด้านสุขภาพ ที่ส่งผลต่อการพัฒนาระบบสุขภาพให้มีการใช้ยาอย่างสมเหตุผลในระดับจังหวัด ช่องว่างการพัฒนา (</w:t>
      </w:r>
      <w:r w:rsidRPr="001F2DDC">
        <w:rPr>
          <w:rFonts w:ascii="TH SarabunPSK" w:hAnsi="TH SarabunPSK" w:cs="TH SarabunPSK"/>
          <w:sz w:val="32"/>
          <w:szCs w:val="32"/>
        </w:rPr>
        <w:t>gap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) แล้วนำวิเคราะห์ </w:t>
      </w:r>
      <w:r w:rsidRPr="001F2DDC">
        <w:rPr>
          <w:rFonts w:ascii="TH SarabunPSK" w:hAnsi="TH SarabunPSK" w:cs="TH SarabunPSK"/>
          <w:sz w:val="32"/>
          <w:szCs w:val="32"/>
        </w:rPr>
        <w:t xml:space="preserve">SWOT 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ของระบบสุขภาพเพื่อส่งเสริมให้มีการใช้ยาอย่างสมเหตุผลในระดับจังหวัด </w:t>
      </w:r>
    </w:p>
    <w:p w14:paraId="6C850DE3" w14:textId="14B67C0D" w:rsidR="00751E26" w:rsidRPr="001F2DDC" w:rsidRDefault="00751E26" w:rsidP="00751E26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</w:rPr>
        <w:t>3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. กำหนดยุทธศาสตร์การพัฒนาระบบสุขภาพด้านการใช้ยาอย่างสมเหตุผล ระดับจังหวัด ระยะ </w:t>
      </w:r>
      <w:r w:rsidRPr="001F2DDC">
        <w:rPr>
          <w:rFonts w:ascii="TH SarabunPSK" w:hAnsi="TH SarabunPSK" w:cs="TH SarabunPSK"/>
          <w:sz w:val="32"/>
          <w:szCs w:val="32"/>
        </w:rPr>
        <w:t>3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ปี ตามแนวทางพัฒนาระบบสุขภาพ โดยใช้กรอบประเด็น </w:t>
      </w:r>
      <w:r w:rsidRPr="001F2DDC">
        <w:rPr>
          <w:rFonts w:ascii="TH SarabunPSK" w:hAnsi="TH SarabunPSK" w:cs="TH SarabunPSK"/>
          <w:sz w:val="32"/>
          <w:szCs w:val="32"/>
        </w:rPr>
        <w:t>six building block plus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1555E85A" w14:textId="07F82A94" w:rsidR="00751E26" w:rsidRPr="001F2DDC" w:rsidRDefault="00751E26" w:rsidP="00751E26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</w:rPr>
        <w:t xml:space="preserve">     </w:t>
      </w:r>
      <w:r w:rsidRPr="001F2DDC">
        <w:rPr>
          <w:rFonts w:ascii="TH SarabunPSK" w:hAnsi="TH SarabunPSK" w:cs="TH SarabunPSK"/>
          <w:sz w:val="32"/>
          <w:szCs w:val="32"/>
        </w:rPr>
        <w:tab/>
        <w:t xml:space="preserve">1) </w:t>
      </w:r>
      <w:r w:rsidR="007D0629" w:rsidRPr="001F2DDC">
        <w:rPr>
          <w:rFonts w:ascii="TH SarabunPSK" w:hAnsi="TH SarabunPSK" w:cs="TH SarabunPSK"/>
          <w:sz w:val="32"/>
          <w:szCs w:val="32"/>
        </w:rPr>
        <w:t xml:space="preserve">  </w:t>
      </w:r>
      <w:r w:rsidRPr="001F2DDC">
        <w:rPr>
          <w:rFonts w:ascii="TH SarabunPSK" w:hAnsi="TH SarabunPSK" w:cs="TH SarabunPSK"/>
          <w:sz w:val="32"/>
          <w:szCs w:val="32"/>
          <w:cs/>
        </w:rPr>
        <w:t>เป้าหมาย (</w:t>
      </w:r>
      <w:r w:rsidRPr="001F2DDC">
        <w:rPr>
          <w:rFonts w:ascii="TH SarabunPSK" w:hAnsi="TH SarabunPSK" w:cs="TH SarabunPSK"/>
          <w:sz w:val="32"/>
          <w:szCs w:val="32"/>
        </w:rPr>
        <w:t>Goal</w:t>
      </w:r>
      <w:r w:rsidRPr="001F2DDC">
        <w:rPr>
          <w:rFonts w:ascii="TH SarabunPSK" w:hAnsi="TH SarabunPSK" w:cs="TH SarabunPSK"/>
          <w:sz w:val="32"/>
          <w:szCs w:val="32"/>
          <w:cs/>
        </w:rPr>
        <w:t>) เช่น จังหวัด ก. เป็นจังหวัดใช้ยาอย่างสมเหตุผล ในปี 2568</w:t>
      </w:r>
    </w:p>
    <w:p w14:paraId="13C14A76" w14:textId="747B6240" w:rsidR="00751E26" w:rsidRPr="001F2DDC" w:rsidRDefault="00751E26" w:rsidP="00751E26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</w:rPr>
        <w:t xml:space="preserve">     2) </w:t>
      </w:r>
      <w:r w:rsidR="007D0629" w:rsidRPr="001F2DD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F2DDC">
        <w:rPr>
          <w:rFonts w:ascii="TH SarabunPSK" w:hAnsi="TH SarabunPSK" w:cs="TH SarabunPSK"/>
          <w:sz w:val="32"/>
          <w:szCs w:val="32"/>
          <w:cs/>
        </w:rPr>
        <w:t>เป้าหมายระยะ (</w:t>
      </w:r>
      <w:r w:rsidRPr="001F2DDC">
        <w:rPr>
          <w:rFonts w:ascii="TH SarabunPSK" w:hAnsi="TH SarabunPSK" w:cs="TH SarabunPSK"/>
          <w:sz w:val="32"/>
          <w:szCs w:val="32"/>
        </w:rPr>
        <w:t>Key results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) ระยะ </w:t>
      </w:r>
      <w:r w:rsidRPr="001F2DDC">
        <w:rPr>
          <w:rFonts w:ascii="TH SarabunPSK" w:hAnsi="TH SarabunPSK" w:cs="TH SarabunPSK"/>
          <w:sz w:val="32"/>
          <w:szCs w:val="32"/>
        </w:rPr>
        <w:t>3,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F2DDC">
        <w:rPr>
          <w:rFonts w:ascii="TH SarabunPSK" w:hAnsi="TH SarabunPSK" w:cs="TH SarabunPSK"/>
          <w:sz w:val="32"/>
          <w:szCs w:val="32"/>
        </w:rPr>
        <w:t>5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และ/หรือ </w:t>
      </w:r>
      <w:r w:rsidRPr="001F2DDC">
        <w:rPr>
          <w:rFonts w:ascii="TH SarabunPSK" w:hAnsi="TH SarabunPSK" w:cs="TH SarabunPSK"/>
          <w:sz w:val="32"/>
          <w:szCs w:val="32"/>
        </w:rPr>
        <w:t>10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ปี </w:t>
      </w:r>
    </w:p>
    <w:p w14:paraId="79525F3D" w14:textId="38172091" w:rsidR="00751E26" w:rsidRPr="001F2DDC" w:rsidRDefault="00751E26" w:rsidP="007D0629">
      <w:pPr>
        <w:pStyle w:val="ListParagraph"/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 xml:space="preserve">ตัวชี้วัดของแผนและค่าเป้าหมาย ระยะ </w:t>
      </w:r>
      <w:r w:rsidRPr="001F2DDC">
        <w:rPr>
          <w:rFonts w:ascii="TH SarabunPSK" w:hAnsi="TH SarabunPSK" w:cs="TH SarabunPSK"/>
          <w:sz w:val="32"/>
          <w:szCs w:val="32"/>
        </w:rPr>
        <w:t>3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ปี</w:t>
      </w:r>
    </w:p>
    <w:p w14:paraId="681CA736" w14:textId="77777777" w:rsidR="00751E26" w:rsidRPr="001F2DDC" w:rsidRDefault="00751E26" w:rsidP="00751E26">
      <w:pPr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 xml:space="preserve">ชื่ออำเภอเป้าหมาย ที่จะพัฒนาให้เกิดอำเภอใช้ยาอย่างสมเหตุผล ระยะ </w:t>
      </w:r>
      <w:r w:rsidRPr="001F2DDC">
        <w:rPr>
          <w:rFonts w:ascii="TH SarabunPSK" w:hAnsi="TH SarabunPSK" w:cs="TH SarabunPSK"/>
          <w:sz w:val="32"/>
          <w:szCs w:val="32"/>
        </w:rPr>
        <w:t>3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ปี</w:t>
      </w:r>
    </w:p>
    <w:p w14:paraId="2E47ACCB" w14:textId="77777777" w:rsidR="00751E26" w:rsidRPr="001F2DDC" w:rsidRDefault="00751E26" w:rsidP="00751E26">
      <w:pPr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>ประเด็นการพัฒนา</w:t>
      </w:r>
    </w:p>
    <w:p w14:paraId="0EBCA9FC" w14:textId="77777777" w:rsidR="00751E26" w:rsidRPr="001F2DDC" w:rsidRDefault="00751E26" w:rsidP="00751E26">
      <w:pPr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 xml:space="preserve">กิจกรรม/โครงการ </w:t>
      </w:r>
    </w:p>
    <w:p w14:paraId="76D1F1E6" w14:textId="77777777" w:rsidR="00751E26" w:rsidRPr="001F2DDC" w:rsidRDefault="00751E26" w:rsidP="00751E26">
      <w:pPr>
        <w:spacing w:after="0" w:line="240" w:lineRule="auto"/>
        <w:ind w:left="1407" w:firstLine="720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>กลุ่มเป้าหมาย</w:t>
      </w:r>
    </w:p>
    <w:p w14:paraId="6F39FE16" w14:textId="77777777" w:rsidR="00751E26" w:rsidRPr="001F2DDC" w:rsidRDefault="00751E26" w:rsidP="00751E26">
      <w:pPr>
        <w:spacing w:after="0" w:line="240" w:lineRule="auto"/>
        <w:ind w:left="2127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>ผลผลิต/ค่าเป้าหมาย</w:t>
      </w:r>
    </w:p>
    <w:p w14:paraId="1ED583D0" w14:textId="77777777" w:rsidR="00751E26" w:rsidRPr="001F2DDC" w:rsidRDefault="00751E26" w:rsidP="00751E26">
      <w:pPr>
        <w:spacing w:after="0" w:line="240" w:lineRule="auto"/>
        <w:ind w:left="2127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>ระยะเวลาดำเนินงาน/งบประมาณ /แหล่งงบประมาณ</w:t>
      </w:r>
    </w:p>
    <w:p w14:paraId="002E72BF" w14:textId="77777777" w:rsidR="00751E26" w:rsidRPr="001F2DDC" w:rsidRDefault="00751E26" w:rsidP="00751E26">
      <w:pPr>
        <w:spacing w:after="0" w:line="240" w:lineRule="auto"/>
        <w:ind w:left="2127"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>หน่วยงานรับผิดชอบดำเนินการ/ ผู้รับผิดชอบประสานงานประเด็นพัฒนาหรือกิจกรรม</w:t>
      </w:r>
    </w:p>
    <w:p w14:paraId="10F4B500" w14:textId="37E45A4C" w:rsidR="00751E26" w:rsidRPr="001F2DDC" w:rsidRDefault="007D0629" w:rsidP="00751E26">
      <w:pPr>
        <w:spacing w:after="0" w:line="240" w:lineRule="auto"/>
        <w:ind w:left="720" w:firstLine="621"/>
        <w:jc w:val="thaiDistribute"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eastAsia="Times New Roman" w:hAnsi="TH SarabunPSK" w:cs="TH SarabunPSK"/>
          <w:sz w:val="32"/>
          <w:szCs w:val="32"/>
        </w:rPr>
        <w:t>4</w:t>
      </w:r>
      <w:r w:rsidR="00751E26" w:rsidRPr="001F2DDC">
        <w:rPr>
          <w:rFonts w:ascii="TH SarabunPSK" w:eastAsia="Times New Roman" w:hAnsi="TH SarabunPSK" w:cs="TH SarabunPSK"/>
          <w:sz w:val="32"/>
          <w:szCs w:val="32"/>
          <w:cs/>
        </w:rPr>
        <w:t xml:space="preserve">. ข้อมูลชื่อและข้อมูลสำหรับการติดต่อ (เบอร์โทร/อีเมล) ทีมนำการพัฒนาสู่จังหวัดใช้ยาอย่างสมเหตุผล </w:t>
      </w:r>
      <w:r w:rsidR="00751E26" w:rsidRPr="001F2DDC">
        <w:rPr>
          <w:rFonts w:ascii="TH SarabunPSK" w:hAnsi="TH SarabunPSK" w:cs="TH SarabunPSK"/>
          <w:sz w:val="32"/>
          <w:szCs w:val="32"/>
          <w:cs/>
        </w:rPr>
        <w:t>ทั้งส่วนที่เป็นแพทย์ (</w:t>
      </w:r>
      <w:proofErr w:type="spellStart"/>
      <w:r w:rsidR="00751E26" w:rsidRPr="001F2DDC">
        <w:rPr>
          <w:rFonts w:ascii="TH SarabunPSK" w:hAnsi="TH SarabunPSK" w:cs="TH SarabunPSK"/>
          <w:sz w:val="32"/>
          <w:szCs w:val="32"/>
        </w:rPr>
        <w:t>Mr.RDU</w:t>
      </w:r>
      <w:proofErr w:type="spellEnd"/>
      <w:r w:rsidR="00751E26" w:rsidRPr="001F2DDC">
        <w:rPr>
          <w:rFonts w:ascii="TH SarabunPSK" w:hAnsi="TH SarabunPSK" w:cs="TH SarabunPSK"/>
          <w:sz w:val="32"/>
          <w:szCs w:val="32"/>
          <w:cs/>
        </w:rPr>
        <w:t>) และเภสัชกร (</w:t>
      </w:r>
      <w:r w:rsidR="00751E26" w:rsidRPr="001F2DDC">
        <w:rPr>
          <w:rFonts w:ascii="TH SarabunPSK" w:hAnsi="TH SarabunPSK" w:cs="TH SarabunPSK"/>
          <w:sz w:val="32"/>
          <w:szCs w:val="32"/>
        </w:rPr>
        <w:t>RDU coordinator</w:t>
      </w:r>
      <w:r w:rsidR="00751E26" w:rsidRPr="001F2DDC">
        <w:rPr>
          <w:rFonts w:ascii="TH SarabunPSK" w:hAnsi="TH SarabunPSK" w:cs="TH SarabunPSK"/>
          <w:sz w:val="32"/>
          <w:szCs w:val="32"/>
          <w:cs/>
        </w:rPr>
        <w:t>) ในระดับจังหวัด และอำเภอเพื่อนำเป็นข้อมูลสำหรับส่งเสริมการพัฒนาศักยภาพและการพัฒนาเครือข่ายต่อไป</w:t>
      </w:r>
    </w:p>
    <w:p w14:paraId="16D0698A" w14:textId="3CBBFB2B" w:rsidR="00751E26" w:rsidRPr="001F2DDC" w:rsidRDefault="007D0629" w:rsidP="00751E26">
      <w:pPr>
        <w:spacing w:after="0" w:line="240" w:lineRule="auto"/>
        <w:ind w:left="621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</w:rPr>
        <w:t>5</w:t>
      </w:r>
      <w:r w:rsidR="00751E26" w:rsidRPr="001F2DDC">
        <w:rPr>
          <w:rFonts w:ascii="TH SarabunPSK" w:hAnsi="TH SarabunPSK" w:cs="TH SarabunPSK"/>
          <w:sz w:val="32"/>
          <w:szCs w:val="32"/>
          <w:cs/>
        </w:rPr>
        <w:t>. ผู้ประสานงานระดับจังหวัดของแผนฯ และ</w:t>
      </w:r>
      <w:r w:rsidR="00751E26" w:rsidRPr="001F2DDC">
        <w:rPr>
          <w:rFonts w:ascii="TH SarabunPSK" w:eastAsia="Times New Roman" w:hAnsi="TH SarabunPSK" w:cs="TH SarabunPSK"/>
          <w:sz w:val="32"/>
          <w:szCs w:val="32"/>
          <w:cs/>
        </w:rPr>
        <w:t>ข้อมูลสำหรับการติดต่อ (เบอร์โทร/อีเมล)</w:t>
      </w:r>
    </w:p>
    <w:p w14:paraId="546D9F3E" w14:textId="77777777" w:rsidR="00751E26" w:rsidRPr="001F2DDC" w:rsidRDefault="00751E26" w:rsidP="00751E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C82DDD5" w14:textId="77777777" w:rsidR="00751E26" w:rsidRPr="001F2DDC" w:rsidRDefault="00751E26" w:rsidP="00751E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384E4EF" w14:textId="77777777" w:rsidR="00751E26" w:rsidRPr="001F2DDC" w:rsidRDefault="00751E26" w:rsidP="00751E2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หมายเหตุ </w:t>
      </w:r>
      <w:r w:rsidRPr="001F2DDC">
        <w:rPr>
          <w:rFonts w:ascii="TH SarabunPSK" w:hAnsi="TH SarabunPSK" w:cs="TH SarabunPSK"/>
          <w:sz w:val="32"/>
          <w:szCs w:val="32"/>
          <w:cs/>
        </w:rPr>
        <w:t>องค์ประกอบของแผนข้างต้น  พื้นที่สามารถปรับเพิ่มหัวข้อเพิ่มเติมได้</w:t>
      </w:r>
      <w:r w:rsidRPr="001F2DDC">
        <w:rPr>
          <w:rFonts w:ascii="TH SarabunPSK" w:hAnsi="TH SarabunPSK" w:cs="TH SarabunPSK"/>
          <w:sz w:val="32"/>
          <w:szCs w:val="32"/>
        </w:rPr>
        <w:t xml:space="preserve"> </w:t>
      </w:r>
      <w:r w:rsidRPr="001F2DDC">
        <w:rPr>
          <w:rFonts w:ascii="TH SarabunPSK" w:hAnsi="TH SarabunPSK" w:cs="TH SarabunPSK"/>
          <w:sz w:val="32"/>
          <w:szCs w:val="32"/>
          <w:cs/>
        </w:rPr>
        <w:t>เพื่อให้เหมาะสมกับการนำไปใช้ประโยชน์ในการทำงานและติดตามประเมินผลในระดับจังหวัดต่อไป</w:t>
      </w:r>
    </w:p>
    <w:p w14:paraId="6C4F7346" w14:textId="77777777" w:rsidR="00751E26" w:rsidRPr="001F2DDC" w:rsidRDefault="00751E26" w:rsidP="00751E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F062516" w14:textId="77777777" w:rsidR="00751E26" w:rsidRPr="001F2DDC" w:rsidRDefault="00751E26" w:rsidP="00751E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9C9A31E" w14:textId="77777777" w:rsidR="00751E26" w:rsidRPr="001F2DDC" w:rsidRDefault="00751E26" w:rsidP="00751E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783A5D7" w14:textId="77777777" w:rsidR="00751E26" w:rsidRPr="001F2DDC" w:rsidRDefault="00751E26" w:rsidP="00751E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07E112F" w14:textId="77777777" w:rsidR="00751E26" w:rsidRPr="001F2DDC" w:rsidRDefault="00751E26" w:rsidP="00751E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130E6A2" w14:textId="77777777" w:rsidR="00751E26" w:rsidRPr="001F2DDC" w:rsidRDefault="00751E26" w:rsidP="007D06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02E630CE" w14:textId="129F8241" w:rsidR="00751E26" w:rsidRPr="001F2DDC" w:rsidRDefault="00751E26" w:rsidP="007D062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1F2DDC">
        <w:rPr>
          <w:rFonts w:ascii="TH SarabunPSK" w:hAnsi="TH SarabunPSK" w:cs="TH SarabunPSK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ACDA484" wp14:editId="1B5C0596">
                <wp:simplePos x="0" y="0"/>
                <wp:positionH relativeFrom="column">
                  <wp:posOffset>5306060</wp:posOffset>
                </wp:positionH>
                <wp:positionV relativeFrom="paragraph">
                  <wp:posOffset>-376555</wp:posOffset>
                </wp:positionV>
                <wp:extent cx="904875" cy="311785"/>
                <wp:effectExtent l="7620" t="11430" r="11430" b="1016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311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2D47DA" w14:textId="193964FF" w:rsidR="00751E26" w:rsidRPr="00F453B7" w:rsidRDefault="00751E26" w:rsidP="00751E2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453B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ภาคผนวก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7D062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CDA484" id="Text Box 12" o:spid="_x0000_s1028" type="#_x0000_t202" style="position:absolute;left:0;text-align:left;margin-left:417.8pt;margin-top:-29.65pt;width:71.25pt;height:24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FNvGgIAADEEAAAOAAAAZHJzL2Uyb0RvYy54bWysU9tu2zAMfR+wfxD0vjjJkjU14hRdugwD&#10;ugvQ7QNkWbaFyaJGKbGzrx8lp2l2exmmB4EUqUPykFzfDJ1hB4Vegy34bDLlTFkJlbZNwb983r1Y&#10;ceaDsJUwYFXBj8rzm83zZ+ve5WoOLZhKISMQ6/PeFbwNweVZ5mWrOuEn4JQlYw3YiUAqNlmFoif0&#10;zmTz6fRV1gNWDkEq7+n1bjTyTcKvayXDx7r2KjBTcMotpBvTXcY726xF3qBwrZanNMQ/ZNEJbSno&#10;GepOBMH2qH+D6rRE8FCHiYQug7rWUqUaqJrZ9JdqHlrhVKqFyPHuTJP/f7Dyw+HBfUIWhtcwUANT&#10;Ed7dg/zqmYVtK2yjbhGhb5WoKPAsUpb1zuenr5Fqn/sIUvbvoaImi32ABDTU2EVWqE5G6NSA45l0&#10;NQQm6fF6ulhdLTmTZHo5m12tlimCyB8/O/ThrYKORaHgSD1N4OJw70NMRuSPLjGWB6OrnTYmKdiU&#10;W4PsIKj/u3RO6D+5Gct6ymQ5X471/xVims6fIDodaJCN7gq+OjuJPLL2xlZpzILQZpQpZWNPNEbm&#10;Rg7DUA5MVwWfxwCR1RKqI/GKMM4t7RkJLeB3znqa2YL7b3uBijPzzlJvrmeLRRzypCyWV3NS8NJS&#10;XlqElQRV8MDZKG7DuBh7h7ppKdI4DRZuqZ+1Tlw/ZXVKn+YyteC0Q3HwL/Xk9bTpmx8AAAD//wMA&#10;UEsDBBQABgAIAAAAIQCGLwsN4QAAAAsBAAAPAAAAZHJzL2Rvd25yZXYueG1sTI/BTsMwDIbvSLxD&#10;ZCQuaEu7sq4tTSeEBIIbDATXrMnaisQpSdaVt8ec4Gj71+fvr7ezNWzSPgwOBaTLBJjG1qkBOwFv&#10;r/eLAliIEpU0DrWAbx1g25yf1bJS7oQvetrFjhEEQyUF9DGOFeeh7bWVYelGjXQ7OG9lpNF3XHl5&#10;Irg1fJUkObdyQPrQy1Hf9br93B2tgOL6cfoIT9nze5sfTBmvNtPDlxfi8mK+vQEW9Rz/wvCrT+rQ&#10;kNPeHVEFZoiRrXOKClisywwYJcpNkQLb0yZNVsCbmv/v0PwAAAD//wMAUEsBAi0AFAAGAAgAAAAh&#10;ALaDOJL+AAAA4QEAABMAAAAAAAAAAAAAAAAAAAAAAFtDb250ZW50X1R5cGVzXS54bWxQSwECLQAU&#10;AAYACAAAACEAOP0h/9YAAACUAQAACwAAAAAAAAAAAAAAAAAvAQAAX3JlbHMvLnJlbHNQSwECLQAU&#10;AAYACAAAACEA/oBTbxoCAAAxBAAADgAAAAAAAAAAAAAAAAAuAgAAZHJzL2Uyb0RvYy54bWxQSwEC&#10;LQAUAAYACAAAACEAhi8LDeEAAAALAQAADwAAAAAAAAAAAAAAAAB0BAAAZHJzL2Rvd25yZXYueG1s&#10;UEsFBgAAAAAEAAQA8wAAAIIFAAAAAA==&#10;">
                <v:textbox>
                  <w:txbxContent>
                    <w:p w14:paraId="3E2D47DA" w14:textId="193964FF" w:rsidR="00751E26" w:rsidRPr="00F453B7" w:rsidRDefault="00751E26" w:rsidP="00751E2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F453B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ภาคผนวก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7D062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1F2DDC">
        <w:rPr>
          <w:rFonts w:ascii="TH SarabunPSK" w:hAnsi="TH SarabunPSK" w:cs="TH SarabunPSK"/>
          <w:b/>
          <w:bCs/>
          <w:sz w:val="36"/>
          <w:szCs w:val="36"/>
          <w:cs/>
        </w:rPr>
        <w:t xml:space="preserve">เกณฑ์ประเมินและพัฒนาร้านชำ </w:t>
      </w:r>
      <w:r w:rsidRPr="001F2DDC">
        <w:rPr>
          <w:rFonts w:ascii="TH SarabunPSK" w:hAnsi="TH SarabunPSK" w:cs="TH SarabunPSK"/>
          <w:b/>
          <w:bCs/>
          <w:sz w:val="36"/>
          <w:szCs w:val="36"/>
        </w:rPr>
        <w:t>RDU</w:t>
      </w:r>
    </w:p>
    <w:p w14:paraId="53EB0921" w14:textId="77777777" w:rsidR="00751E26" w:rsidRPr="001F2DDC" w:rsidRDefault="00751E26" w:rsidP="00751E2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1F2DDC">
        <w:rPr>
          <w:rFonts w:ascii="TH SarabunPSK" w:hAnsi="TH SarabunPSK" w:cs="TH SarabunPSK"/>
          <w:sz w:val="32"/>
          <w:szCs w:val="32"/>
        </w:rPr>
        <w:tab/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การเป็นร้านชำส่งเสริมการใช้ยาอย่างสมเหตุผล หรือ “ร้านชำ </w:t>
      </w:r>
      <w:r w:rsidRPr="001F2DDC">
        <w:rPr>
          <w:rFonts w:ascii="TH SarabunPSK" w:hAnsi="TH SarabunPSK" w:cs="TH SarabunPSK"/>
          <w:sz w:val="32"/>
          <w:szCs w:val="32"/>
        </w:rPr>
        <w:t>RDU</w:t>
      </w:r>
      <w:r w:rsidRPr="001F2DDC">
        <w:rPr>
          <w:rFonts w:ascii="TH SarabunPSK" w:hAnsi="TH SarabunPSK" w:cs="TH SarabunPSK"/>
          <w:sz w:val="32"/>
          <w:szCs w:val="32"/>
          <w:cs/>
        </w:rPr>
        <w:t>”</w:t>
      </w:r>
      <w:r w:rsidRPr="001F2DDC">
        <w:rPr>
          <w:rFonts w:ascii="TH SarabunPSK" w:hAnsi="TH SarabunPSK" w:cs="TH SarabunPSK"/>
          <w:sz w:val="32"/>
          <w:szCs w:val="32"/>
        </w:rPr>
        <w:t xml:space="preserve"> 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จะต้องผ่านเกณฑ์ประเมินสำหรับร้านชำ ในทุกข้อ และผ่านเกณฑ์กระบวนการเพื่อพัฒนาร้านชำ </w:t>
      </w:r>
      <w:r w:rsidRPr="001F2DDC">
        <w:rPr>
          <w:rFonts w:ascii="TH SarabunPSK" w:hAnsi="TH SarabunPSK" w:cs="TH SarabunPSK"/>
          <w:sz w:val="32"/>
          <w:szCs w:val="32"/>
        </w:rPr>
        <w:t>RDU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ผ่านอย่างน้อย 4 ใน 7 ข้อ โดยข้อที่ต้องมีคือข้อ 1-4</w:t>
      </w:r>
    </w:p>
    <w:p w14:paraId="7ACA1CF7" w14:textId="77777777" w:rsidR="00751E26" w:rsidRPr="001F2DDC" w:rsidRDefault="00751E26" w:rsidP="00751E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เกณฑ์ประเมินสำหรับร้านชำ </w:t>
      </w:r>
      <w:r w:rsidRPr="001F2DDC">
        <w:rPr>
          <w:rFonts w:ascii="TH SarabunPSK" w:hAnsi="TH SarabunPSK" w:cs="TH SarabunPSK"/>
          <w:i/>
          <w:iCs/>
          <w:sz w:val="32"/>
          <w:szCs w:val="32"/>
          <w:cs/>
        </w:rPr>
        <w:t>(ต้องผ่านทุกข้อ)</w:t>
      </w:r>
    </w:p>
    <w:p w14:paraId="36C628BE" w14:textId="77777777" w:rsidR="00751E26" w:rsidRPr="001F2DDC" w:rsidRDefault="00751E26" w:rsidP="00751E26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</w:rPr>
        <w:sym w:font="Wingdings" w:char="F071"/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1.เจ้าของร้านชำผ่านการอบรมและมีความรู้เกี่ยวกับยาที่จำหน่ายได้ในร้านชำ ทั้งภาคทฤษฎีและปฏิบัติ</w:t>
      </w:r>
      <w:r w:rsidRPr="001F2DDC">
        <w:rPr>
          <w:rFonts w:ascii="TH SarabunPSK" w:hAnsi="TH SarabunPSK" w:cs="TH SarabunPSK"/>
          <w:sz w:val="32"/>
          <w:szCs w:val="32"/>
        </w:rPr>
        <w:t xml:space="preserve"> </w:t>
      </w:r>
      <w:r w:rsidRPr="001F2DDC">
        <w:rPr>
          <w:rFonts w:ascii="TH SarabunPSK" w:hAnsi="TH SarabunPSK" w:cs="TH SarabunPSK"/>
          <w:sz w:val="32"/>
          <w:szCs w:val="32"/>
          <w:cs/>
        </w:rPr>
        <w:t>โดย</w:t>
      </w:r>
      <w:proofErr w:type="spellStart"/>
      <w:r w:rsidRPr="001F2DDC">
        <w:rPr>
          <w:rFonts w:ascii="TH SarabunPSK" w:hAnsi="TH SarabunPSK" w:cs="TH SarabunPSK"/>
          <w:sz w:val="32"/>
          <w:szCs w:val="32"/>
          <w:cs/>
        </w:rPr>
        <w:t>พิจาณา</w:t>
      </w:r>
      <w:proofErr w:type="spellEnd"/>
      <w:r w:rsidRPr="001F2DDC">
        <w:rPr>
          <w:rFonts w:ascii="TH SarabunPSK" w:hAnsi="TH SarabunPSK" w:cs="TH SarabunPSK"/>
          <w:sz w:val="32"/>
          <w:szCs w:val="32"/>
          <w:cs/>
        </w:rPr>
        <w:t>จาก ข้อ 1.1 หรือ 1.2</w:t>
      </w:r>
    </w:p>
    <w:p w14:paraId="6B15C1FC" w14:textId="77777777" w:rsidR="00751E26" w:rsidRPr="001F2DDC" w:rsidRDefault="00751E26" w:rsidP="00751E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</w:rPr>
        <w:t xml:space="preserve">     1.1 </w:t>
      </w:r>
      <w:r w:rsidRPr="001F2DDC">
        <w:rPr>
          <w:rFonts w:ascii="TH SarabunPSK" w:hAnsi="TH SarabunPSK" w:cs="TH SarabunPSK"/>
          <w:sz w:val="32"/>
          <w:szCs w:val="32"/>
          <w:cs/>
        </w:rPr>
        <w:t>มีหลักฐานการเข้ารับการอบรม และมีหลักฐานการประเมินความรู้หลังจากการอบรม</w:t>
      </w:r>
    </w:p>
    <w:p w14:paraId="3CBFCCE5" w14:textId="77777777" w:rsidR="00751E26" w:rsidRPr="001F2DDC" w:rsidRDefault="00751E26" w:rsidP="00751E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</w:rPr>
        <w:t xml:space="preserve">     1.2 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กรณีที่ข้อ 1.1 ไม่มีหลักฐานแสดง ให้เจ้าหน้าที่แนะนำความรู้ที่จำเป็นเกี่ยวกับยา ได้แก่ การเก็บยา การใช้ยาสามัญประจำบ้านในการดูแลตนเองเบื้องต้นเมื่อเจ็บป่วย ความรู้เรื่องการอ่านฉลากผลิตภัณฑ์สุขภาพ กฎหมายที่เกี่ยวข้อง และวัดผลความเข้าใจหลังการแนะนำ </w:t>
      </w:r>
      <w:r w:rsidRPr="001F2DDC">
        <w:rPr>
          <w:rFonts w:ascii="TH SarabunPSK" w:hAnsi="TH SarabunPSK" w:cs="TH SarabunPSK"/>
          <w:sz w:val="32"/>
          <w:szCs w:val="32"/>
          <w:cs/>
          <w:lang w:val="en-GB"/>
        </w:rPr>
        <w:t>(รูปแบบในการวัดผลสามารถปรับได้ตามความเหมาะสม แต่ให้เน้นการนำความรู้ไปใช้ปฏิบัติได้จริง)</w:t>
      </w:r>
      <w:r w:rsidRPr="001F2DDC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</w:p>
    <w:p w14:paraId="252439D8" w14:textId="77777777" w:rsidR="00751E26" w:rsidRPr="001F2DDC" w:rsidRDefault="00751E26" w:rsidP="00751E2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</w:rPr>
        <w:sym w:font="Wingdings" w:char="F071"/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F2DDC">
        <w:rPr>
          <w:rFonts w:ascii="TH SarabunPSK" w:hAnsi="TH SarabunPSK" w:cs="TH SarabunPSK"/>
          <w:sz w:val="32"/>
          <w:szCs w:val="32"/>
        </w:rPr>
        <w:t>2</w:t>
      </w:r>
      <w:r w:rsidRPr="001F2DDC">
        <w:rPr>
          <w:rFonts w:ascii="TH SarabunPSK" w:hAnsi="TH SarabunPSK" w:cs="TH SarabunPSK"/>
          <w:sz w:val="32"/>
          <w:szCs w:val="32"/>
          <w:cs/>
        </w:rPr>
        <w:t>.ร้านชำผ่านเกณฑ์การประเมินมาตรฐาน ตามแนวทางที่แต่ละพื้นที่กำหนด เช่น ร้านชำมาตรฐาน/ร้านชำคุณภาพ/ร้านชำสีขาว หรือแนวทางประเมินตามเกณฑ์ รพ.</w:t>
      </w:r>
      <w:proofErr w:type="gramStart"/>
      <w:r w:rsidRPr="001F2DDC">
        <w:rPr>
          <w:rFonts w:ascii="TH SarabunPSK" w:hAnsi="TH SarabunPSK" w:cs="TH SarabunPSK"/>
          <w:sz w:val="32"/>
          <w:szCs w:val="32"/>
          <w:cs/>
        </w:rPr>
        <w:t>สต.ติดดาว</w:t>
      </w:r>
      <w:proofErr w:type="gramEnd"/>
      <w:r w:rsidRPr="001F2DDC">
        <w:rPr>
          <w:rFonts w:ascii="TH SarabunPSK" w:hAnsi="TH SarabunPSK" w:cs="TH SarabunPSK"/>
          <w:sz w:val="32"/>
          <w:szCs w:val="32"/>
          <w:cs/>
        </w:rPr>
        <w:t xml:space="preserve"> และต้องผ่านในเกณฑ์ที่เกี่ยวกับยาในทุกข้อ ต่อไปนี้ (ข้อมูล ณ วันที่สำรวจ หรือย้อนหลังไม่เกิน 1 ปี)</w:t>
      </w:r>
    </w:p>
    <w:p w14:paraId="79CBE656" w14:textId="77777777" w:rsidR="00751E26" w:rsidRPr="001F2DDC" w:rsidRDefault="00751E26" w:rsidP="00751E2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1F2DDC">
        <w:rPr>
          <w:rFonts w:ascii="TH SarabunPSK" w:hAnsi="TH SarabunPSK" w:cs="TH SarabunPSK"/>
          <w:sz w:val="32"/>
          <w:szCs w:val="32"/>
        </w:rPr>
        <w:t>2</w:t>
      </w:r>
      <w:r w:rsidRPr="001F2DDC">
        <w:rPr>
          <w:rFonts w:ascii="TH SarabunPSK" w:hAnsi="TH SarabunPSK" w:cs="TH SarabunPSK"/>
          <w:sz w:val="32"/>
          <w:szCs w:val="32"/>
          <w:cs/>
        </w:rPr>
        <w:t>.1 ไม่พบการจำหน่ายยาที่ผิดตามกฎหมาย ได้แก่ ยาควบคุมพิเศษ ยาอันตราย เช่น ยาปฏิชีวนะ ยาต้านการอักเสบ ยาบรรจุเสร็จ ยาที่ไม่มีเลขทะเบียน</w:t>
      </w:r>
      <w:r w:rsidRPr="001F2DDC">
        <w:rPr>
          <w:rFonts w:ascii="TH SarabunPSK" w:hAnsi="TH SarabunPSK" w:cs="TH SarabunPSK"/>
          <w:strike/>
          <w:sz w:val="32"/>
          <w:szCs w:val="32"/>
        </w:rPr>
        <w:t xml:space="preserve"> </w:t>
      </w:r>
    </w:p>
    <w:p w14:paraId="1E506D67" w14:textId="77777777" w:rsidR="00751E26" w:rsidRPr="001F2DDC" w:rsidRDefault="00751E26" w:rsidP="00751E2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1F2DDC">
        <w:rPr>
          <w:rFonts w:ascii="TH SarabunPSK" w:hAnsi="TH SarabunPSK" w:cs="TH SarabunPSK"/>
          <w:sz w:val="32"/>
          <w:szCs w:val="32"/>
        </w:rPr>
        <w:t xml:space="preserve"> 2</w:t>
      </w:r>
      <w:r w:rsidRPr="001F2DDC">
        <w:rPr>
          <w:rFonts w:ascii="TH SarabunPSK" w:hAnsi="TH SarabunPSK" w:cs="TH SarabunPSK"/>
          <w:sz w:val="32"/>
          <w:szCs w:val="32"/>
          <w:cs/>
        </w:rPr>
        <w:t>.2 ไม่มียาที่หมดอายุ หรือยาเสื่อมคุณภาพ</w:t>
      </w:r>
    </w:p>
    <w:p w14:paraId="0E81BB26" w14:textId="77777777" w:rsidR="00751E26" w:rsidRPr="001F2DDC" w:rsidRDefault="00751E26" w:rsidP="00751E2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1F2DDC">
        <w:rPr>
          <w:rFonts w:ascii="TH SarabunPSK" w:hAnsi="TH SarabunPSK" w:cs="TH SarabunPSK"/>
          <w:sz w:val="32"/>
          <w:szCs w:val="32"/>
        </w:rPr>
        <w:t xml:space="preserve"> 2</w:t>
      </w:r>
      <w:r w:rsidRPr="001F2DDC">
        <w:rPr>
          <w:rFonts w:ascii="TH SarabunPSK" w:hAnsi="TH SarabunPSK" w:cs="TH SarabunPSK"/>
          <w:sz w:val="32"/>
          <w:szCs w:val="32"/>
          <w:cs/>
        </w:rPr>
        <w:t>.3 เก็บยาอย่างถูกต้องเหมาะสมเพื่อรักษาคุณภาพของยาและแยกเก็บยาแยกจากสินค้าอื่น</w:t>
      </w:r>
    </w:p>
    <w:p w14:paraId="5B8401C4" w14:textId="0C54C518" w:rsidR="00751E26" w:rsidRPr="001F2DDC" w:rsidRDefault="00751E26" w:rsidP="00751E26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1F2DDC">
        <w:rPr>
          <w:rFonts w:ascii="TH SarabunPSK" w:hAnsi="TH SarabunPSK" w:cs="TH SarabunPSK"/>
          <w:sz w:val="32"/>
          <w:szCs w:val="32"/>
        </w:rPr>
        <w:t xml:space="preserve"> 2</w:t>
      </w:r>
      <w:r w:rsidRPr="001F2DDC">
        <w:rPr>
          <w:rFonts w:ascii="TH SarabunPSK" w:hAnsi="TH SarabunPSK" w:cs="TH SarabunPSK"/>
          <w:sz w:val="32"/>
          <w:szCs w:val="32"/>
          <w:cs/>
        </w:rPr>
        <w:t>.4 ไม่พบภาพ ข้อความ หรือสื่อโฆษณายาที่ผิดกฎหมาย</w:t>
      </w:r>
    </w:p>
    <w:p w14:paraId="7244AD0B" w14:textId="77777777" w:rsidR="00751E26" w:rsidRPr="001F2DDC" w:rsidRDefault="00751E26" w:rsidP="00751E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F2DDC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เกณฑ์ประเมินกระบวนการพัฒนาร้านชำ </w:t>
      </w:r>
      <w:r w:rsidRPr="001F2DDC">
        <w:rPr>
          <w:rFonts w:ascii="TH SarabunPSK" w:hAnsi="TH SarabunPSK" w:cs="TH SarabunPSK"/>
          <w:b/>
          <w:bCs/>
          <w:sz w:val="32"/>
          <w:szCs w:val="32"/>
        </w:rPr>
        <w:t xml:space="preserve">RDU </w:t>
      </w:r>
      <w:r w:rsidRPr="001F2DDC">
        <w:rPr>
          <w:rFonts w:ascii="TH SarabunPSK" w:hAnsi="TH SarabunPSK" w:cs="TH SarabunPSK"/>
          <w:b/>
          <w:bCs/>
          <w:sz w:val="32"/>
          <w:szCs w:val="32"/>
          <w:cs/>
        </w:rPr>
        <w:t>ในระดับตำบลและอำเภอ</w:t>
      </w:r>
      <w:r w:rsidRPr="001F2DD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FAF6DF7" w14:textId="77777777" w:rsidR="00751E26" w:rsidRPr="001F2DDC" w:rsidRDefault="00751E26" w:rsidP="00751E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i/>
          <w:iCs/>
          <w:sz w:val="32"/>
          <w:szCs w:val="32"/>
          <w:cs/>
        </w:rPr>
        <w:t>(ผ่านอย่างน้อย 4 ใน 7 ข้อ โดยข้อที่ต้องมีคือข้อ 1-4)</w:t>
      </w:r>
    </w:p>
    <w:p w14:paraId="181A7706" w14:textId="77777777" w:rsidR="00751E26" w:rsidRPr="001F2DDC" w:rsidRDefault="00751E26" w:rsidP="00751E26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4A54CFEF" w14:textId="77777777" w:rsidR="00751E26" w:rsidRPr="001F2DDC" w:rsidRDefault="00751E26" w:rsidP="00751E2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</w:rPr>
        <w:sym w:font="Wingdings" w:char="F071"/>
      </w:r>
      <w:r w:rsidRPr="001F2DDC">
        <w:rPr>
          <w:rFonts w:ascii="TH SarabunPSK" w:hAnsi="TH SarabunPSK" w:cs="TH SarabunPSK"/>
          <w:sz w:val="32"/>
          <w:szCs w:val="32"/>
        </w:rPr>
        <w:t xml:space="preserve"> 1.</w:t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* มีการคืนข้อมูลผลการสำรวจร้านชำ และข้อมูลความเจ็บป่วยที่เกิดขึ้นจากการใช้ยาหรือผลิตภัณฑ์สุขภาพอย่างไม่ปลอดภัย เพื่อให้ประชาชนในหมู่บ้านหรือตำบลรับรู้และร่วมกันแก้ปัญหา </w:t>
      </w:r>
    </w:p>
    <w:p w14:paraId="32B9EADA" w14:textId="77777777" w:rsidR="00751E26" w:rsidRPr="001F2DDC" w:rsidRDefault="00751E26" w:rsidP="00751E2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</w:rPr>
        <w:sym w:font="Wingdings" w:char="F071"/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2.* มีการนำข้อมูลผลการสำรวจร้านชำ ข้อมูลความเจ็บป่วยที่เกิดขึ้นจากการใช้ยาหรือผลิตภัณฑ์สุขภาพอย่างไม่ปลอดภัย ตลอดจนแนวทางการเฝ้าระวัง การแจ้งเตือนภัย และการแก้ปัญหาของชุมชน เสนอต่อคณะกรรมการที่เกี่ยวข้องในระดับอำเภอ เพื่อให้เกิดการแก้ปัญหาในภาพรวมของอำเภอต่อไป</w:t>
      </w:r>
    </w:p>
    <w:p w14:paraId="21737DAC" w14:textId="77777777" w:rsidR="00751E26" w:rsidRPr="001F2DDC" w:rsidRDefault="00751E26" w:rsidP="00751E2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</w:rPr>
        <w:sym w:font="Wingdings" w:char="F071"/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3.* มีระบบการสื่อสารการเฝ้าระวังและแจ้งเตือนภัยยาหรือผลิตภัณฑ์สุขภาพที่ไม่ปลอดภัย ในเครือข่าย ได้อย่างรวดเร็ว ทันเหตุการณ์</w:t>
      </w:r>
    </w:p>
    <w:p w14:paraId="66A8E61B" w14:textId="77777777" w:rsidR="00751E26" w:rsidRPr="001F2DDC" w:rsidRDefault="00751E26" w:rsidP="00751E2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F2DDC">
        <w:rPr>
          <w:rFonts w:ascii="TH SarabunPSK" w:hAnsi="TH SarabunPSK" w:cs="TH SarabunPSK"/>
          <w:sz w:val="32"/>
          <w:szCs w:val="32"/>
        </w:rPr>
        <w:sym w:font="Wingdings" w:char="F071"/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4.* มีเครือข่ายอื่น เช่น อปท. </w:t>
      </w:r>
      <w:proofErr w:type="spellStart"/>
      <w:r w:rsidRPr="001F2DDC">
        <w:rPr>
          <w:rFonts w:ascii="TH SarabunPSK" w:hAnsi="TH SarabunPSK" w:cs="TH SarabunPSK"/>
          <w:sz w:val="32"/>
          <w:szCs w:val="32"/>
          <w:cs/>
        </w:rPr>
        <w:t>อส</w:t>
      </w:r>
      <w:proofErr w:type="spellEnd"/>
      <w:r w:rsidRPr="001F2DDC">
        <w:rPr>
          <w:rFonts w:ascii="TH SarabunPSK" w:hAnsi="TH SarabunPSK" w:cs="TH SarabunPSK"/>
          <w:sz w:val="32"/>
          <w:szCs w:val="32"/>
          <w:cs/>
        </w:rPr>
        <w:t>ม. อย.น้อย ร่วมเฝ้าระวังการจำหน่ายยาที่ไม่เหมาะสมในร้านชำ และแหล่งอื่นๆที่กระจายยาไม่เหมาะสม เช่น รถเร่ ตลาดนัด การขายยาทางออนไลน์ วิทยุชุมชน</w:t>
      </w:r>
    </w:p>
    <w:p w14:paraId="7890839B" w14:textId="77777777" w:rsidR="00751E26" w:rsidRPr="001F2DDC" w:rsidRDefault="00751E26" w:rsidP="00751E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</w:rPr>
        <w:sym w:font="Wingdings" w:char="F071"/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5. มีกลไกการกำกับดูแลโดยใช้กฎหมายขององค์กรปกครองส่วนท้องถิ่น เช่น พรบ.การสาธารณสุข เพื่อกำกับดูแลการกระจายยาที่ไม่เหมาะสม ในร้านชำ</w:t>
      </w:r>
    </w:p>
    <w:p w14:paraId="5B15BD6E" w14:textId="77777777" w:rsidR="00751E26" w:rsidRPr="001F2DDC" w:rsidRDefault="00751E26" w:rsidP="00751E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</w:rPr>
        <w:sym w:font="Wingdings" w:char="F071"/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6. มีการสนับสนุนให้ชุมชนใช้งบประมาณจากกองทุนสุขภาพตำบล เพื่อแก้ปัญหายาในชุมชน</w:t>
      </w:r>
    </w:p>
    <w:p w14:paraId="63B90F48" w14:textId="6C1102FE" w:rsidR="00751E26" w:rsidRPr="001F2DDC" w:rsidRDefault="00751E26" w:rsidP="00751E26">
      <w:pPr>
        <w:tabs>
          <w:tab w:val="left" w:pos="9150"/>
        </w:tabs>
        <w:rPr>
          <w:rFonts w:ascii="TH SarabunPSK" w:hAnsi="TH SarabunPSK" w:cs="TH SarabunPSK"/>
          <w:sz w:val="32"/>
          <w:szCs w:val="32"/>
        </w:rPr>
      </w:pPr>
      <w:r w:rsidRPr="001F2DDC">
        <w:rPr>
          <w:rFonts w:ascii="TH SarabunPSK" w:hAnsi="TH SarabunPSK" w:cs="TH SarabunPSK"/>
          <w:sz w:val="32"/>
          <w:szCs w:val="32"/>
        </w:rPr>
        <w:sym w:font="Wingdings" w:char="F071"/>
      </w:r>
      <w:r w:rsidRPr="001F2DDC">
        <w:rPr>
          <w:rFonts w:ascii="TH SarabunPSK" w:hAnsi="TH SarabunPSK" w:cs="TH SarabunPSK"/>
          <w:sz w:val="32"/>
          <w:szCs w:val="32"/>
          <w:cs/>
        </w:rPr>
        <w:t xml:space="preserve"> 7. มีการสื่อสารไปยังร้านยา เพื่อให้ร้านยาแนะนำและจำหน่ายยาที่เหมาะสมในร้านชำ</w:t>
      </w:r>
    </w:p>
    <w:sectPr w:rsidR="00751E26" w:rsidRPr="001F2DDC" w:rsidSect="00215690">
      <w:endnotePr>
        <w:numFmt w:val="decimal"/>
      </w:endnotePr>
      <w:pgSz w:w="11906" w:h="16838" w:code="9"/>
      <w:pgMar w:top="851" w:right="851" w:bottom="851" w:left="851" w:header="709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880E3" w14:textId="77777777" w:rsidR="006C2D49" w:rsidRDefault="006C2D49" w:rsidP="00B60E5D">
      <w:pPr>
        <w:spacing w:after="0" w:line="240" w:lineRule="auto"/>
      </w:pPr>
      <w:r>
        <w:separator/>
      </w:r>
    </w:p>
  </w:endnote>
  <w:endnote w:type="continuationSeparator" w:id="0">
    <w:p w14:paraId="28E811B5" w14:textId="77777777" w:rsidR="006C2D49" w:rsidRDefault="006C2D49" w:rsidP="00B60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C90B2" w14:textId="77777777" w:rsidR="006C2D49" w:rsidRDefault="006C2D49" w:rsidP="00B60E5D">
      <w:pPr>
        <w:spacing w:after="0" w:line="240" w:lineRule="auto"/>
      </w:pPr>
      <w:r>
        <w:separator/>
      </w:r>
    </w:p>
  </w:footnote>
  <w:footnote w:type="continuationSeparator" w:id="0">
    <w:p w14:paraId="586B4E5D" w14:textId="77777777" w:rsidR="006C2D49" w:rsidRDefault="006C2D49" w:rsidP="00B60E5D">
      <w:pPr>
        <w:spacing w:after="0" w:line="240" w:lineRule="auto"/>
      </w:pPr>
      <w:r>
        <w:continuationSeparator/>
      </w:r>
    </w:p>
  </w:footnote>
  <w:footnote w:id="1">
    <w:p w14:paraId="70EBA40C" w14:textId="77777777" w:rsidR="006E5138" w:rsidRPr="001F3E29" w:rsidRDefault="006E5138" w:rsidP="001F3E29">
      <w:pPr>
        <w:pStyle w:val="FootnoteText"/>
        <w:rPr>
          <w:szCs w:val="20"/>
          <w:cs/>
        </w:rPr>
      </w:pPr>
    </w:p>
  </w:footnote>
  <w:footnote w:id="2">
    <w:p w14:paraId="240504C5" w14:textId="77777777" w:rsidR="00660C77" w:rsidRPr="0098231E" w:rsidRDefault="00660C77" w:rsidP="00660C77">
      <w:pPr>
        <w:pStyle w:val="FootnoteText"/>
        <w:rPr>
          <w:rFonts w:ascii="TH SarabunPSK" w:hAnsi="TH SarabunPSK" w:cs="TH SarabunPSK"/>
          <w:sz w:val="24"/>
          <w:szCs w:val="24"/>
          <w:cs/>
        </w:rPr>
      </w:pPr>
      <w:r w:rsidRPr="0098231E">
        <w:rPr>
          <w:rStyle w:val="FootnoteReference"/>
          <w:rFonts w:ascii="TH SarabunPSK" w:hAnsi="TH SarabunPSK" w:cs="TH SarabunPSK"/>
          <w:sz w:val="24"/>
          <w:szCs w:val="24"/>
        </w:rPr>
        <w:footnoteRef/>
      </w:r>
      <w:r w:rsidRPr="0098231E">
        <w:rPr>
          <w:rFonts w:ascii="TH SarabunPSK" w:hAnsi="TH SarabunPSK" w:cs="TH SarabunPSK"/>
          <w:sz w:val="24"/>
          <w:szCs w:val="24"/>
        </w:rPr>
        <w:t xml:space="preserve"> World Health </w:t>
      </w:r>
      <w:proofErr w:type="gramStart"/>
      <w:r w:rsidRPr="0098231E">
        <w:rPr>
          <w:rFonts w:ascii="TH SarabunPSK" w:hAnsi="TH SarabunPSK" w:cs="TH SarabunPSK"/>
          <w:sz w:val="24"/>
          <w:szCs w:val="24"/>
        </w:rPr>
        <w:t>Organization ,</w:t>
      </w:r>
      <w:proofErr w:type="gramEnd"/>
      <w:r w:rsidRPr="0098231E">
        <w:rPr>
          <w:rFonts w:ascii="TH SarabunPSK" w:hAnsi="TH SarabunPSK" w:cs="TH SarabunPSK"/>
          <w:sz w:val="24"/>
          <w:szCs w:val="24"/>
        </w:rPr>
        <w:t xml:space="preserve"> </w:t>
      </w:r>
      <w:r w:rsidRPr="0098231E">
        <w:rPr>
          <w:rFonts w:ascii="TH SarabunPSK" w:hAnsi="TH SarabunPSK" w:cs="TH SarabunPSK"/>
          <w:sz w:val="24"/>
          <w:szCs w:val="24"/>
          <w:u w:val="single"/>
        </w:rPr>
        <w:t>Promoting rational use of medicines: core components.</w:t>
      </w:r>
      <w:r w:rsidRPr="0098231E">
        <w:rPr>
          <w:rFonts w:ascii="TH SarabunPSK" w:hAnsi="TH SarabunPSK" w:cs="TH SarabunPSK"/>
          <w:sz w:val="24"/>
          <w:szCs w:val="24"/>
        </w:rPr>
        <w:t xml:space="preserve"> WHO Policy Perspectives on Medicines. No.5. Document WHO/EDM/2002.3. Geneva, WHO, 2002. Available at </w:t>
      </w:r>
      <w:hyperlink r:id="rId1" w:history="1">
        <w:r w:rsidRPr="0098231E">
          <w:rPr>
            <w:rStyle w:val="Hyperlink"/>
            <w:rFonts w:ascii="TH SarabunPSK" w:hAnsi="TH SarabunPSK" w:cs="TH SarabunPSK"/>
            <w:sz w:val="24"/>
            <w:szCs w:val="24"/>
          </w:rPr>
          <w:t>URL:http://apps.who.int/medicinedocs/pdf/h3011e/h3011e.pdf</w:t>
        </w:r>
      </w:hyperlink>
    </w:p>
  </w:footnote>
  <w:footnote w:id="3">
    <w:p w14:paraId="47E5BFE0" w14:textId="77777777" w:rsidR="009E2843" w:rsidRPr="009E22CD" w:rsidRDefault="009E2843" w:rsidP="009E2843">
      <w:pPr>
        <w:pStyle w:val="FootnoteText"/>
        <w:rPr>
          <w:rFonts w:ascii="TH SarabunPSK" w:hAnsi="TH SarabunPSK" w:cs="TH SarabunPSK"/>
          <w:sz w:val="24"/>
          <w:szCs w:val="24"/>
        </w:rPr>
      </w:pPr>
      <w:r w:rsidRPr="009E22CD">
        <w:rPr>
          <w:rStyle w:val="FootnoteReference"/>
          <w:rFonts w:ascii="TH SarabunPSK" w:hAnsi="TH SarabunPSK" w:cs="TH SarabunPSK"/>
          <w:sz w:val="24"/>
          <w:szCs w:val="24"/>
        </w:rPr>
        <w:footnoteRef/>
      </w:r>
      <w:r w:rsidRPr="009E22CD">
        <w:rPr>
          <w:rFonts w:ascii="TH SarabunPSK" w:hAnsi="TH SarabunPSK" w:cs="TH SarabunPSK"/>
          <w:sz w:val="24"/>
          <w:szCs w:val="24"/>
        </w:rPr>
        <w:t xml:space="preserve"> https://www.who.int/medicines/areas/quality_safety/safety_efficacy/EMP_PV_Indicators_web_ready_v2.pdf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359BA"/>
    <w:multiLevelType w:val="hybridMultilevel"/>
    <w:tmpl w:val="64768362"/>
    <w:lvl w:ilvl="0" w:tplc="3528A2F0">
      <w:start w:val="3"/>
      <w:numFmt w:val="decimal"/>
      <w:lvlText w:val="%1-"/>
      <w:lvlJc w:val="left"/>
      <w:pPr>
        <w:ind w:left="2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50" w:hanging="360"/>
      </w:pPr>
    </w:lvl>
    <w:lvl w:ilvl="2" w:tplc="0409001B" w:tentative="1">
      <w:start w:val="1"/>
      <w:numFmt w:val="lowerRoman"/>
      <w:lvlText w:val="%3."/>
      <w:lvlJc w:val="right"/>
      <w:pPr>
        <w:ind w:left="3670" w:hanging="180"/>
      </w:pPr>
    </w:lvl>
    <w:lvl w:ilvl="3" w:tplc="0409000F" w:tentative="1">
      <w:start w:val="1"/>
      <w:numFmt w:val="decimal"/>
      <w:lvlText w:val="%4."/>
      <w:lvlJc w:val="left"/>
      <w:pPr>
        <w:ind w:left="4390" w:hanging="360"/>
      </w:pPr>
    </w:lvl>
    <w:lvl w:ilvl="4" w:tplc="04090019" w:tentative="1">
      <w:start w:val="1"/>
      <w:numFmt w:val="lowerLetter"/>
      <w:lvlText w:val="%5."/>
      <w:lvlJc w:val="left"/>
      <w:pPr>
        <w:ind w:left="5110" w:hanging="360"/>
      </w:pPr>
    </w:lvl>
    <w:lvl w:ilvl="5" w:tplc="0409001B" w:tentative="1">
      <w:start w:val="1"/>
      <w:numFmt w:val="lowerRoman"/>
      <w:lvlText w:val="%6."/>
      <w:lvlJc w:val="right"/>
      <w:pPr>
        <w:ind w:left="5830" w:hanging="180"/>
      </w:pPr>
    </w:lvl>
    <w:lvl w:ilvl="6" w:tplc="0409000F" w:tentative="1">
      <w:start w:val="1"/>
      <w:numFmt w:val="decimal"/>
      <w:lvlText w:val="%7."/>
      <w:lvlJc w:val="left"/>
      <w:pPr>
        <w:ind w:left="6550" w:hanging="360"/>
      </w:pPr>
    </w:lvl>
    <w:lvl w:ilvl="7" w:tplc="04090019" w:tentative="1">
      <w:start w:val="1"/>
      <w:numFmt w:val="lowerLetter"/>
      <w:lvlText w:val="%8."/>
      <w:lvlJc w:val="left"/>
      <w:pPr>
        <w:ind w:left="7270" w:hanging="360"/>
      </w:pPr>
    </w:lvl>
    <w:lvl w:ilvl="8" w:tplc="0409001B" w:tentative="1">
      <w:start w:val="1"/>
      <w:numFmt w:val="lowerRoman"/>
      <w:lvlText w:val="%9."/>
      <w:lvlJc w:val="right"/>
      <w:pPr>
        <w:ind w:left="7990" w:hanging="180"/>
      </w:pPr>
    </w:lvl>
  </w:abstractNum>
  <w:abstractNum w:abstractNumId="1" w15:restartNumberingAfterBreak="0">
    <w:nsid w:val="0D313BBA"/>
    <w:multiLevelType w:val="hybridMultilevel"/>
    <w:tmpl w:val="ACCA5216"/>
    <w:lvl w:ilvl="0" w:tplc="8F60EA74">
      <w:start w:val="1"/>
      <w:numFmt w:val="thaiNumbers"/>
      <w:lvlText w:val="%1)"/>
      <w:lvlJc w:val="left"/>
      <w:pPr>
        <w:ind w:left="1069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2740D4D"/>
    <w:multiLevelType w:val="hybridMultilevel"/>
    <w:tmpl w:val="1CC055BA"/>
    <w:lvl w:ilvl="0" w:tplc="040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" w15:restartNumberingAfterBreak="0">
    <w:nsid w:val="23A77787"/>
    <w:multiLevelType w:val="hybridMultilevel"/>
    <w:tmpl w:val="A5E83628"/>
    <w:lvl w:ilvl="0" w:tplc="FAE242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1" w:tplc="9BF22888">
      <w:start w:val="57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2" w:tplc="436E3BC6">
      <w:start w:val="57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3" w:tplc="6B8A1F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4" w:tplc="3D4865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5" w:tplc="2F3ED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6" w:tplc="AED4A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7" w:tplc="4ADAE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  <w:lvl w:ilvl="8" w:tplc="0ABC1DE0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Angsana New" w:hAnsi="Angsana New" w:hint="default"/>
      </w:rPr>
    </w:lvl>
  </w:abstractNum>
  <w:abstractNum w:abstractNumId="4" w15:restartNumberingAfterBreak="0">
    <w:nsid w:val="2732664B"/>
    <w:multiLevelType w:val="hybridMultilevel"/>
    <w:tmpl w:val="1738238C"/>
    <w:lvl w:ilvl="0" w:tplc="210044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FE457E8">
      <w:start w:val="14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7F6C9C2">
      <w:start w:val="14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5B484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0837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E473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C681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F043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C61A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1F11AD"/>
    <w:multiLevelType w:val="hybridMultilevel"/>
    <w:tmpl w:val="BB9AA664"/>
    <w:lvl w:ilvl="0" w:tplc="1DEE8B60">
      <w:start w:val="1"/>
      <w:numFmt w:val="thaiNumb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464B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CFA4A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2E2BBB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BA058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938F1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24E2E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8187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2ECE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6" w15:restartNumberingAfterBreak="0">
    <w:nsid w:val="3A2F6E64"/>
    <w:multiLevelType w:val="hybridMultilevel"/>
    <w:tmpl w:val="925C6BDA"/>
    <w:lvl w:ilvl="0" w:tplc="6DBA08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9C0AA1"/>
    <w:multiLevelType w:val="hybridMultilevel"/>
    <w:tmpl w:val="1CC63258"/>
    <w:lvl w:ilvl="0" w:tplc="2DBCDB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1EA4D34"/>
    <w:multiLevelType w:val="hybridMultilevel"/>
    <w:tmpl w:val="404E5476"/>
    <w:lvl w:ilvl="0" w:tplc="248C5264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6FF4650"/>
    <w:multiLevelType w:val="hybridMultilevel"/>
    <w:tmpl w:val="7424E236"/>
    <w:lvl w:ilvl="0" w:tplc="D9B8E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BFE7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C0A00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9883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AE2F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A32EC3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7F07A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7E2EE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4BAA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 w15:restartNumberingAfterBreak="0">
    <w:nsid w:val="6DFA65E2"/>
    <w:multiLevelType w:val="hybridMultilevel"/>
    <w:tmpl w:val="AAF05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860E2A"/>
    <w:multiLevelType w:val="hybridMultilevel"/>
    <w:tmpl w:val="B336AEBC"/>
    <w:lvl w:ilvl="0" w:tplc="28C8F97C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</w:num>
  <w:num w:numId="5">
    <w:abstractNumId w:val="11"/>
  </w:num>
  <w:num w:numId="6">
    <w:abstractNumId w:val="4"/>
  </w:num>
  <w:num w:numId="7">
    <w:abstractNumId w:val="9"/>
  </w:num>
  <w:num w:numId="8">
    <w:abstractNumId w:val="3"/>
  </w:num>
  <w:num w:numId="9">
    <w:abstractNumId w:val="10"/>
  </w:num>
  <w:num w:numId="10">
    <w:abstractNumId w:val="5"/>
  </w:num>
  <w:num w:numId="11">
    <w:abstractNumId w:val="8"/>
  </w:num>
  <w:num w:numId="1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01339"/>
    <w:rsid w:val="00001B1A"/>
    <w:rsid w:val="000024A3"/>
    <w:rsid w:val="0000251F"/>
    <w:rsid w:val="00003543"/>
    <w:rsid w:val="000044CF"/>
    <w:rsid w:val="000051F1"/>
    <w:rsid w:val="00005689"/>
    <w:rsid w:val="0000616C"/>
    <w:rsid w:val="000077C7"/>
    <w:rsid w:val="000114DA"/>
    <w:rsid w:val="00012452"/>
    <w:rsid w:val="00013116"/>
    <w:rsid w:val="00013FB4"/>
    <w:rsid w:val="00014A2E"/>
    <w:rsid w:val="000151D7"/>
    <w:rsid w:val="0001534B"/>
    <w:rsid w:val="000154C3"/>
    <w:rsid w:val="000156DD"/>
    <w:rsid w:val="00020033"/>
    <w:rsid w:val="000211BC"/>
    <w:rsid w:val="000213C9"/>
    <w:rsid w:val="00021687"/>
    <w:rsid w:val="000226F7"/>
    <w:rsid w:val="00022E43"/>
    <w:rsid w:val="00023543"/>
    <w:rsid w:val="00023865"/>
    <w:rsid w:val="00023AE7"/>
    <w:rsid w:val="0002490D"/>
    <w:rsid w:val="00024DF2"/>
    <w:rsid w:val="00027CCC"/>
    <w:rsid w:val="00030A41"/>
    <w:rsid w:val="000327AC"/>
    <w:rsid w:val="000348E0"/>
    <w:rsid w:val="00034F48"/>
    <w:rsid w:val="00036ECF"/>
    <w:rsid w:val="00040084"/>
    <w:rsid w:val="00040457"/>
    <w:rsid w:val="00040892"/>
    <w:rsid w:val="0004197D"/>
    <w:rsid w:val="00041F3B"/>
    <w:rsid w:val="00043C86"/>
    <w:rsid w:val="00043FE2"/>
    <w:rsid w:val="00044436"/>
    <w:rsid w:val="00044DC9"/>
    <w:rsid w:val="00046A5F"/>
    <w:rsid w:val="00047EFC"/>
    <w:rsid w:val="00050223"/>
    <w:rsid w:val="00050DCF"/>
    <w:rsid w:val="000516A3"/>
    <w:rsid w:val="00051929"/>
    <w:rsid w:val="00054462"/>
    <w:rsid w:val="00055329"/>
    <w:rsid w:val="000554E7"/>
    <w:rsid w:val="000606DD"/>
    <w:rsid w:val="00062BBB"/>
    <w:rsid w:val="00063B75"/>
    <w:rsid w:val="00063ECF"/>
    <w:rsid w:val="00064234"/>
    <w:rsid w:val="000642F3"/>
    <w:rsid w:val="00064C41"/>
    <w:rsid w:val="000652D0"/>
    <w:rsid w:val="00065E3B"/>
    <w:rsid w:val="00066E89"/>
    <w:rsid w:val="00067B42"/>
    <w:rsid w:val="0007013C"/>
    <w:rsid w:val="00070200"/>
    <w:rsid w:val="000708BD"/>
    <w:rsid w:val="00071343"/>
    <w:rsid w:val="00072F71"/>
    <w:rsid w:val="00075F3C"/>
    <w:rsid w:val="000761BA"/>
    <w:rsid w:val="0007637E"/>
    <w:rsid w:val="00076394"/>
    <w:rsid w:val="000763F8"/>
    <w:rsid w:val="000765A9"/>
    <w:rsid w:val="0007742D"/>
    <w:rsid w:val="0007743B"/>
    <w:rsid w:val="00080B07"/>
    <w:rsid w:val="000815D3"/>
    <w:rsid w:val="00081A75"/>
    <w:rsid w:val="00081C87"/>
    <w:rsid w:val="00081E0C"/>
    <w:rsid w:val="00081F1B"/>
    <w:rsid w:val="00084FB1"/>
    <w:rsid w:val="00084FC2"/>
    <w:rsid w:val="00085338"/>
    <w:rsid w:val="00085589"/>
    <w:rsid w:val="0008585E"/>
    <w:rsid w:val="00085B4E"/>
    <w:rsid w:val="0008637B"/>
    <w:rsid w:val="000864D1"/>
    <w:rsid w:val="00087086"/>
    <w:rsid w:val="00090700"/>
    <w:rsid w:val="000949FD"/>
    <w:rsid w:val="000950B3"/>
    <w:rsid w:val="0009721F"/>
    <w:rsid w:val="0009725C"/>
    <w:rsid w:val="000A02DF"/>
    <w:rsid w:val="000A1441"/>
    <w:rsid w:val="000A336B"/>
    <w:rsid w:val="000A5681"/>
    <w:rsid w:val="000A5733"/>
    <w:rsid w:val="000A58CF"/>
    <w:rsid w:val="000A676C"/>
    <w:rsid w:val="000A73EC"/>
    <w:rsid w:val="000A76DC"/>
    <w:rsid w:val="000B1421"/>
    <w:rsid w:val="000B19AD"/>
    <w:rsid w:val="000B1A8E"/>
    <w:rsid w:val="000B51D1"/>
    <w:rsid w:val="000B5F26"/>
    <w:rsid w:val="000B6709"/>
    <w:rsid w:val="000B6B17"/>
    <w:rsid w:val="000B6D30"/>
    <w:rsid w:val="000B73F3"/>
    <w:rsid w:val="000B77EA"/>
    <w:rsid w:val="000C1049"/>
    <w:rsid w:val="000C1562"/>
    <w:rsid w:val="000C1ABF"/>
    <w:rsid w:val="000C1E82"/>
    <w:rsid w:val="000C1EAF"/>
    <w:rsid w:val="000C1F56"/>
    <w:rsid w:val="000C22DF"/>
    <w:rsid w:val="000C2AF1"/>
    <w:rsid w:val="000C3098"/>
    <w:rsid w:val="000C3B43"/>
    <w:rsid w:val="000C496C"/>
    <w:rsid w:val="000C4DEB"/>
    <w:rsid w:val="000C590B"/>
    <w:rsid w:val="000C5F83"/>
    <w:rsid w:val="000C7D27"/>
    <w:rsid w:val="000C7EEC"/>
    <w:rsid w:val="000D02D7"/>
    <w:rsid w:val="000D15C5"/>
    <w:rsid w:val="000D2B8E"/>
    <w:rsid w:val="000D2FBF"/>
    <w:rsid w:val="000D3F96"/>
    <w:rsid w:val="000D45CA"/>
    <w:rsid w:val="000D4D0A"/>
    <w:rsid w:val="000D4F6B"/>
    <w:rsid w:val="000D6544"/>
    <w:rsid w:val="000D65C0"/>
    <w:rsid w:val="000D6F59"/>
    <w:rsid w:val="000D7084"/>
    <w:rsid w:val="000D7270"/>
    <w:rsid w:val="000D77CD"/>
    <w:rsid w:val="000E11AC"/>
    <w:rsid w:val="000E1370"/>
    <w:rsid w:val="000E2673"/>
    <w:rsid w:val="000E5583"/>
    <w:rsid w:val="000E5E18"/>
    <w:rsid w:val="000E655B"/>
    <w:rsid w:val="000E73BD"/>
    <w:rsid w:val="000F0D76"/>
    <w:rsid w:val="000F4C66"/>
    <w:rsid w:val="000F5D04"/>
    <w:rsid w:val="000F6970"/>
    <w:rsid w:val="001008FB"/>
    <w:rsid w:val="00101730"/>
    <w:rsid w:val="0010174F"/>
    <w:rsid w:val="0010213D"/>
    <w:rsid w:val="0010216B"/>
    <w:rsid w:val="0010243B"/>
    <w:rsid w:val="00102715"/>
    <w:rsid w:val="001027A8"/>
    <w:rsid w:val="001039FF"/>
    <w:rsid w:val="00104E60"/>
    <w:rsid w:val="0010605B"/>
    <w:rsid w:val="0011282D"/>
    <w:rsid w:val="001139FF"/>
    <w:rsid w:val="0011549D"/>
    <w:rsid w:val="001200F9"/>
    <w:rsid w:val="0012044D"/>
    <w:rsid w:val="0012105F"/>
    <w:rsid w:val="001217DB"/>
    <w:rsid w:val="00121F44"/>
    <w:rsid w:val="0012228D"/>
    <w:rsid w:val="00122A90"/>
    <w:rsid w:val="00123631"/>
    <w:rsid w:val="00123BAE"/>
    <w:rsid w:val="00124B58"/>
    <w:rsid w:val="00125651"/>
    <w:rsid w:val="00125FF5"/>
    <w:rsid w:val="00126670"/>
    <w:rsid w:val="00126949"/>
    <w:rsid w:val="00132086"/>
    <w:rsid w:val="001329A9"/>
    <w:rsid w:val="00133226"/>
    <w:rsid w:val="00134309"/>
    <w:rsid w:val="00134BC3"/>
    <w:rsid w:val="00135084"/>
    <w:rsid w:val="001362D6"/>
    <w:rsid w:val="001414E2"/>
    <w:rsid w:val="00142D79"/>
    <w:rsid w:val="00145ABC"/>
    <w:rsid w:val="0014663D"/>
    <w:rsid w:val="00146680"/>
    <w:rsid w:val="00146AAF"/>
    <w:rsid w:val="00146B80"/>
    <w:rsid w:val="00146B81"/>
    <w:rsid w:val="00146F41"/>
    <w:rsid w:val="00147798"/>
    <w:rsid w:val="00150658"/>
    <w:rsid w:val="00151CEF"/>
    <w:rsid w:val="00155020"/>
    <w:rsid w:val="00155328"/>
    <w:rsid w:val="00156AD0"/>
    <w:rsid w:val="00157044"/>
    <w:rsid w:val="00162748"/>
    <w:rsid w:val="00164268"/>
    <w:rsid w:val="00167350"/>
    <w:rsid w:val="00167482"/>
    <w:rsid w:val="001675D1"/>
    <w:rsid w:val="001726C5"/>
    <w:rsid w:val="00172EA9"/>
    <w:rsid w:val="0017314D"/>
    <w:rsid w:val="0017412F"/>
    <w:rsid w:val="00174A25"/>
    <w:rsid w:val="00174E73"/>
    <w:rsid w:val="00174E96"/>
    <w:rsid w:val="00181709"/>
    <w:rsid w:val="00182CF9"/>
    <w:rsid w:val="00182F20"/>
    <w:rsid w:val="00183AB2"/>
    <w:rsid w:val="00183EC4"/>
    <w:rsid w:val="00184543"/>
    <w:rsid w:val="00184AA2"/>
    <w:rsid w:val="00185099"/>
    <w:rsid w:val="00186152"/>
    <w:rsid w:val="00186372"/>
    <w:rsid w:val="0018674B"/>
    <w:rsid w:val="0019026F"/>
    <w:rsid w:val="00192A9F"/>
    <w:rsid w:val="00193284"/>
    <w:rsid w:val="00194827"/>
    <w:rsid w:val="001949FD"/>
    <w:rsid w:val="00194FE3"/>
    <w:rsid w:val="00195465"/>
    <w:rsid w:val="001956F8"/>
    <w:rsid w:val="001957B0"/>
    <w:rsid w:val="00195945"/>
    <w:rsid w:val="00195A69"/>
    <w:rsid w:val="00196886"/>
    <w:rsid w:val="001975D0"/>
    <w:rsid w:val="001A2FCF"/>
    <w:rsid w:val="001A395C"/>
    <w:rsid w:val="001A68E5"/>
    <w:rsid w:val="001A6A02"/>
    <w:rsid w:val="001A6A77"/>
    <w:rsid w:val="001A7D66"/>
    <w:rsid w:val="001B1FD5"/>
    <w:rsid w:val="001B2273"/>
    <w:rsid w:val="001B38B3"/>
    <w:rsid w:val="001B43C7"/>
    <w:rsid w:val="001B4993"/>
    <w:rsid w:val="001B65D1"/>
    <w:rsid w:val="001B6B7A"/>
    <w:rsid w:val="001B73A1"/>
    <w:rsid w:val="001C01B7"/>
    <w:rsid w:val="001C154A"/>
    <w:rsid w:val="001C1FAE"/>
    <w:rsid w:val="001C243A"/>
    <w:rsid w:val="001C26AA"/>
    <w:rsid w:val="001C3669"/>
    <w:rsid w:val="001C424D"/>
    <w:rsid w:val="001C4C7D"/>
    <w:rsid w:val="001C6FEB"/>
    <w:rsid w:val="001D04C5"/>
    <w:rsid w:val="001D0DE0"/>
    <w:rsid w:val="001D1C2C"/>
    <w:rsid w:val="001D2C4F"/>
    <w:rsid w:val="001D4008"/>
    <w:rsid w:val="001D48D8"/>
    <w:rsid w:val="001D6150"/>
    <w:rsid w:val="001D638B"/>
    <w:rsid w:val="001D641C"/>
    <w:rsid w:val="001D6A7E"/>
    <w:rsid w:val="001D6F10"/>
    <w:rsid w:val="001D7905"/>
    <w:rsid w:val="001D7CBD"/>
    <w:rsid w:val="001E017F"/>
    <w:rsid w:val="001E307F"/>
    <w:rsid w:val="001E37C7"/>
    <w:rsid w:val="001E5A03"/>
    <w:rsid w:val="001E6800"/>
    <w:rsid w:val="001E6CC1"/>
    <w:rsid w:val="001E71E8"/>
    <w:rsid w:val="001F033F"/>
    <w:rsid w:val="001F04B1"/>
    <w:rsid w:val="001F0FEA"/>
    <w:rsid w:val="001F1AE4"/>
    <w:rsid w:val="001F2DDC"/>
    <w:rsid w:val="001F32CA"/>
    <w:rsid w:val="001F3E29"/>
    <w:rsid w:val="001F464B"/>
    <w:rsid w:val="001F47F2"/>
    <w:rsid w:val="001F5434"/>
    <w:rsid w:val="00200B12"/>
    <w:rsid w:val="002010C6"/>
    <w:rsid w:val="0020249A"/>
    <w:rsid w:val="00202CE6"/>
    <w:rsid w:val="00203F6A"/>
    <w:rsid w:val="00204000"/>
    <w:rsid w:val="00205366"/>
    <w:rsid w:val="002054ED"/>
    <w:rsid w:val="0020733A"/>
    <w:rsid w:val="0021198F"/>
    <w:rsid w:val="00212408"/>
    <w:rsid w:val="0021341C"/>
    <w:rsid w:val="002144F8"/>
    <w:rsid w:val="0021453D"/>
    <w:rsid w:val="00215690"/>
    <w:rsid w:val="00215C24"/>
    <w:rsid w:val="00222437"/>
    <w:rsid w:val="00224832"/>
    <w:rsid w:val="00225907"/>
    <w:rsid w:val="00225BE1"/>
    <w:rsid w:val="00227876"/>
    <w:rsid w:val="0023030C"/>
    <w:rsid w:val="002303BB"/>
    <w:rsid w:val="00230A46"/>
    <w:rsid w:val="00231DBB"/>
    <w:rsid w:val="002320AA"/>
    <w:rsid w:val="0023432C"/>
    <w:rsid w:val="002346AB"/>
    <w:rsid w:val="00235501"/>
    <w:rsid w:val="00237BB6"/>
    <w:rsid w:val="002407DE"/>
    <w:rsid w:val="002408B0"/>
    <w:rsid w:val="00240C9C"/>
    <w:rsid w:val="00240ED2"/>
    <w:rsid w:val="00241583"/>
    <w:rsid w:val="0024189A"/>
    <w:rsid w:val="00241A0E"/>
    <w:rsid w:val="002433BE"/>
    <w:rsid w:val="002437E8"/>
    <w:rsid w:val="002456B8"/>
    <w:rsid w:val="002461B9"/>
    <w:rsid w:val="00246393"/>
    <w:rsid w:val="0024661A"/>
    <w:rsid w:val="00246AD8"/>
    <w:rsid w:val="00247788"/>
    <w:rsid w:val="0025033F"/>
    <w:rsid w:val="002512A8"/>
    <w:rsid w:val="00251582"/>
    <w:rsid w:val="00252636"/>
    <w:rsid w:val="002527E0"/>
    <w:rsid w:val="0025291E"/>
    <w:rsid w:val="002530B8"/>
    <w:rsid w:val="00253A46"/>
    <w:rsid w:val="002549C4"/>
    <w:rsid w:val="00254EC0"/>
    <w:rsid w:val="00256A12"/>
    <w:rsid w:val="0026176A"/>
    <w:rsid w:val="00262445"/>
    <w:rsid w:val="0026291E"/>
    <w:rsid w:val="00264317"/>
    <w:rsid w:val="00265354"/>
    <w:rsid w:val="002656F5"/>
    <w:rsid w:val="00265A5B"/>
    <w:rsid w:val="00265D14"/>
    <w:rsid w:val="00266533"/>
    <w:rsid w:val="002666A7"/>
    <w:rsid w:val="00270EB1"/>
    <w:rsid w:val="0027150E"/>
    <w:rsid w:val="00271530"/>
    <w:rsid w:val="00271BCC"/>
    <w:rsid w:val="002720FA"/>
    <w:rsid w:val="0027271E"/>
    <w:rsid w:val="002766E4"/>
    <w:rsid w:val="0028181F"/>
    <w:rsid w:val="00282BE6"/>
    <w:rsid w:val="00282C6E"/>
    <w:rsid w:val="00284E63"/>
    <w:rsid w:val="00284E70"/>
    <w:rsid w:val="00287209"/>
    <w:rsid w:val="00287E13"/>
    <w:rsid w:val="00291A3D"/>
    <w:rsid w:val="00291CC6"/>
    <w:rsid w:val="00291FC2"/>
    <w:rsid w:val="002922E2"/>
    <w:rsid w:val="0029284F"/>
    <w:rsid w:val="00292A74"/>
    <w:rsid w:val="002934E4"/>
    <w:rsid w:val="00295795"/>
    <w:rsid w:val="00295A22"/>
    <w:rsid w:val="00295D69"/>
    <w:rsid w:val="002961EA"/>
    <w:rsid w:val="00296404"/>
    <w:rsid w:val="00297AF8"/>
    <w:rsid w:val="002A1291"/>
    <w:rsid w:val="002A1A98"/>
    <w:rsid w:val="002A2330"/>
    <w:rsid w:val="002A245A"/>
    <w:rsid w:val="002A2A2B"/>
    <w:rsid w:val="002A31CA"/>
    <w:rsid w:val="002A39D5"/>
    <w:rsid w:val="002A4E8B"/>
    <w:rsid w:val="002A503D"/>
    <w:rsid w:val="002A6DC9"/>
    <w:rsid w:val="002A71AC"/>
    <w:rsid w:val="002A7450"/>
    <w:rsid w:val="002B0CE2"/>
    <w:rsid w:val="002B1F5C"/>
    <w:rsid w:val="002B4694"/>
    <w:rsid w:val="002B4902"/>
    <w:rsid w:val="002B4E25"/>
    <w:rsid w:val="002B6EEB"/>
    <w:rsid w:val="002B73E7"/>
    <w:rsid w:val="002B761D"/>
    <w:rsid w:val="002B7876"/>
    <w:rsid w:val="002C03F9"/>
    <w:rsid w:val="002C1227"/>
    <w:rsid w:val="002C1734"/>
    <w:rsid w:val="002C19B9"/>
    <w:rsid w:val="002C1A5A"/>
    <w:rsid w:val="002C1E12"/>
    <w:rsid w:val="002C2065"/>
    <w:rsid w:val="002C257F"/>
    <w:rsid w:val="002C268C"/>
    <w:rsid w:val="002C38F8"/>
    <w:rsid w:val="002C40C8"/>
    <w:rsid w:val="002C5213"/>
    <w:rsid w:val="002C5904"/>
    <w:rsid w:val="002C5E3C"/>
    <w:rsid w:val="002C6083"/>
    <w:rsid w:val="002C670C"/>
    <w:rsid w:val="002C789E"/>
    <w:rsid w:val="002C7FAC"/>
    <w:rsid w:val="002D0673"/>
    <w:rsid w:val="002D1267"/>
    <w:rsid w:val="002D33ED"/>
    <w:rsid w:val="002D476C"/>
    <w:rsid w:val="002D4F40"/>
    <w:rsid w:val="002D6021"/>
    <w:rsid w:val="002D6B7D"/>
    <w:rsid w:val="002D6E5B"/>
    <w:rsid w:val="002D76E2"/>
    <w:rsid w:val="002D784E"/>
    <w:rsid w:val="002D7E8C"/>
    <w:rsid w:val="002E0F80"/>
    <w:rsid w:val="002E1EB3"/>
    <w:rsid w:val="002E334A"/>
    <w:rsid w:val="002E3F54"/>
    <w:rsid w:val="002E4711"/>
    <w:rsid w:val="002E6B95"/>
    <w:rsid w:val="002E752D"/>
    <w:rsid w:val="002F0613"/>
    <w:rsid w:val="002F063C"/>
    <w:rsid w:val="002F0B0B"/>
    <w:rsid w:val="002F16AB"/>
    <w:rsid w:val="002F201C"/>
    <w:rsid w:val="002F3B13"/>
    <w:rsid w:val="002F3EEB"/>
    <w:rsid w:val="002F3F7A"/>
    <w:rsid w:val="002F4B6E"/>
    <w:rsid w:val="002F69E7"/>
    <w:rsid w:val="002F79E6"/>
    <w:rsid w:val="00300C72"/>
    <w:rsid w:val="00303276"/>
    <w:rsid w:val="003042AE"/>
    <w:rsid w:val="003042FD"/>
    <w:rsid w:val="0030591E"/>
    <w:rsid w:val="003059AF"/>
    <w:rsid w:val="003060D1"/>
    <w:rsid w:val="003071A9"/>
    <w:rsid w:val="003111E1"/>
    <w:rsid w:val="003113AD"/>
    <w:rsid w:val="0031290D"/>
    <w:rsid w:val="0031600A"/>
    <w:rsid w:val="00316B4A"/>
    <w:rsid w:val="00317592"/>
    <w:rsid w:val="00317F37"/>
    <w:rsid w:val="0032017E"/>
    <w:rsid w:val="00321432"/>
    <w:rsid w:val="00321921"/>
    <w:rsid w:val="00322081"/>
    <w:rsid w:val="00324030"/>
    <w:rsid w:val="00324956"/>
    <w:rsid w:val="003249EE"/>
    <w:rsid w:val="00324E13"/>
    <w:rsid w:val="00325335"/>
    <w:rsid w:val="00325F2E"/>
    <w:rsid w:val="00331C1E"/>
    <w:rsid w:val="00332E3C"/>
    <w:rsid w:val="003356B7"/>
    <w:rsid w:val="003370BC"/>
    <w:rsid w:val="00341868"/>
    <w:rsid w:val="003422CF"/>
    <w:rsid w:val="00342E96"/>
    <w:rsid w:val="003441A4"/>
    <w:rsid w:val="00345AE1"/>
    <w:rsid w:val="00347861"/>
    <w:rsid w:val="00351D60"/>
    <w:rsid w:val="00352709"/>
    <w:rsid w:val="00353B05"/>
    <w:rsid w:val="00354483"/>
    <w:rsid w:val="00354799"/>
    <w:rsid w:val="003552FD"/>
    <w:rsid w:val="00356194"/>
    <w:rsid w:val="003575B3"/>
    <w:rsid w:val="0036228E"/>
    <w:rsid w:val="003626B8"/>
    <w:rsid w:val="00362776"/>
    <w:rsid w:val="00363412"/>
    <w:rsid w:val="003637A8"/>
    <w:rsid w:val="00364485"/>
    <w:rsid w:val="0036509F"/>
    <w:rsid w:val="003659C3"/>
    <w:rsid w:val="00367C13"/>
    <w:rsid w:val="0037023A"/>
    <w:rsid w:val="0037043C"/>
    <w:rsid w:val="003711DE"/>
    <w:rsid w:val="00371441"/>
    <w:rsid w:val="00372215"/>
    <w:rsid w:val="0037399B"/>
    <w:rsid w:val="00373FC4"/>
    <w:rsid w:val="003763C3"/>
    <w:rsid w:val="00377C49"/>
    <w:rsid w:val="003818C9"/>
    <w:rsid w:val="00381EAD"/>
    <w:rsid w:val="00381FB5"/>
    <w:rsid w:val="00382022"/>
    <w:rsid w:val="00382702"/>
    <w:rsid w:val="00383D1A"/>
    <w:rsid w:val="00384876"/>
    <w:rsid w:val="00385AFB"/>
    <w:rsid w:val="0038631D"/>
    <w:rsid w:val="00387BBD"/>
    <w:rsid w:val="00390296"/>
    <w:rsid w:val="003905CD"/>
    <w:rsid w:val="0039077C"/>
    <w:rsid w:val="003912AF"/>
    <w:rsid w:val="00392353"/>
    <w:rsid w:val="0039500D"/>
    <w:rsid w:val="003952CD"/>
    <w:rsid w:val="00396262"/>
    <w:rsid w:val="00396518"/>
    <w:rsid w:val="00397956"/>
    <w:rsid w:val="003A0D4F"/>
    <w:rsid w:val="003A1677"/>
    <w:rsid w:val="003A1D24"/>
    <w:rsid w:val="003A373F"/>
    <w:rsid w:val="003A4E77"/>
    <w:rsid w:val="003A5170"/>
    <w:rsid w:val="003A6903"/>
    <w:rsid w:val="003A7115"/>
    <w:rsid w:val="003A73B1"/>
    <w:rsid w:val="003A7671"/>
    <w:rsid w:val="003A7AEF"/>
    <w:rsid w:val="003A7FE4"/>
    <w:rsid w:val="003B148D"/>
    <w:rsid w:val="003B180B"/>
    <w:rsid w:val="003B1F6F"/>
    <w:rsid w:val="003B2416"/>
    <w:rsid w:val="003B2CC8"/>
    <w:rsid w:val="003B3B9E"/>
    <w:rsid w:val="003B42DA"/>
    <w:rsid w:val="003B489B"/>
    <w:rsid w:val="003B4CD5"/>
    <w:rsid w:val="003B51B8"/>
    <w:rsid w:val="003B521B"/>
    <w:rsid w:val="003B54F8"/>
    <w:rsid w:val="003B6972"/>
    <w:rsid w:val="003B6F7F"/>
    <w:rsid w:val="003B6F8F"/>
    <w:rsid w:val="003B7512"/>
    <w:rsid w:val="003B7D2B"/>
    <w:rsid w:val="003B7EB5"/>
    <w:rsid w:val="003C1682"/>
    <w:rsid w:val="003C16B4"/>
    <w:rsid w:val="003C1B6B"/>
    <w:rsid w:val="003C2426"/>
    <w:rsid w:val="003C2921"/>
    <w:rsid w:val="003C2C67"/>
    <w:rsid w:val="003C30B3"/>
    <w:rsid w:val="003C3262"/>
    <w:rsid w:val="003C4712"/>
    <w:rsid w:val="003C5B14"/>
    <w:rsid w:val="003C65A9"/>
    <w:rsid w:val="003C6769"/>
    <w:rsid w:val="003C681E"/>
    <w:rsid w:val="003C7248"/>
    <w:rsid w:val="003C75B1"/>
    <w:rsid w:val="003D1325"/>
    <w:rsid w:val="003D2201"/>
    <w:rsid w:val="003D36DD"/>
    <w:rsid w:val="003D3EDC"/>
    <w:rsid w:val="003D3F0F"/>
    <w:rsid w:val="003D4554"/>
    <w:rsid w:val="003D53B9"/>
    <w:rsid w:val="003D5DDA"/>
    <w:rsid w:val="003D607C"/>
    <w:rsid w:val="003D719D"/>
    <w:rsid w:val="003D729F"/>
    <w:rsid w:val="003D7C29"/>
    <w:rsid w:val="003E0758"/>
    <w:rsid w:val="003E07C3"/>
    <w:rsid w:val="003E0877"/>
    <w:rsid w:val="003E1101"/>
    <w:rsid w:val="003E11AD"/>
    <w:rsid w:val="003E286A"/>
    <w:rsid w:val="003E57F0"/>
    <w:rsid w:val="003E6E7C"/>
    <w:rsid w:val="003E7D24"/>
    <w:rsid w:val="003F6945"/>
    <w:rsid w:val="003F7A61"/>
    <w:rsid w:val="0040289C"/>
    <w:rsid w:val="004046C4"/>
    <w:rsid w:val="004059D8"/>
    <w:rsid w:val="00405C38"/>
    <w:rsid w:val="004066DD"/>
    <w:rsid w:val="00407994"/>
    <w:rsid w:val="00407A24"/>
    <w:rsid w:val="004106E8"/>
    <w:rsid w:val="00411825"/>
    <w:rsid w:val="004141B9"/>
    <w:rsid w:val="00415610"/>
    <w:rsid w:val="00415A06"/>
    <w:rsid w:val="004162A9"/>
    <w:rsid w:val="004200F1"/>
    <w:rsid w:val="0042231E"/>
    <w:rsid w:val="00423A52"/>
    <w:rsid w:val="004244AB"/>
    <w:rsid w:val="00425367"/>
    <w:rsid w:val="0042588E"/>
    <w:rsid w:val="00425AB0"/>
    <w:rsid w:val="0042689B"/>
    <w:rsid w:val="00427FD3"/>
    <w:rsid w:val="00430569"/>
    <w:rsid w:val="004309B3"/>
    <w:rsid w:val="00431253"/>
    <w:rsid w:val="0043246B"/>
    <w:rsid w:val="00432A26"/>
    <w:rsid w:val="00434EF0"/>
    <w:rsid w:val="00435174"/>
    <w:rsid w:val="00435986"/>
    <w:rsid w:val="00435F90"/>
    <w:rsid w:val="004360F0"/>
    <w:rsid w:val="004366BB"/>
    <w:rsid w:val="00437080"/>
    <w:rsid w:val="004402F6"/>
    <w:rsid w:val="00440A51"/>
    <w:rsid w:val="00441AA1"/>
    <w:rsid w:val="00441C07"/>
    <w:rsid w:val="004429EB"/>
    <w:rsid w:val="004429F9"/>
    <w:rsid w:val="0044310A"/>
    <w:rsid w:val="00443B16"/>
    <w:rsid w:val="00444865"/>
    <w:rsid w:val="00444A9D"/>
    <w:rsid w:val="00447371"/>
    <w:rsid w:val="0045145C"/>
    <w:rsid w:val="004527B3"/>
    <w:rsid w:val="0045295D"/>
    <w:rsid w:val="00452C43"/>
    <w:rsid w:val="00455460"/>
    <w:rsid w:val="004555B1"/>
    <w:rsid w:val="0045639C"/>
    <w:rsid w:val="00456401"/>
    <w:rsid w:val="00460E49"/>
    <w:rsid w:val="00460E4D"/>
    <w:rsid w:val="00462A33"/>
    <w:rsid w:val="00464A7B"/>
    <w:rsid w:val="00464AE2"/>
    <w:rsid w:val="00464C0D"/>
    <w:rsid w:val="004652B4"/>
    <w:rsid w:val="00465400"/>
    <w:rsid w:val="00465616"/>
    <w:rsid w:val="004658CB"/>
    <w:rsid w:val="00465B79"/>
    <w:rsid w:val="00471545"/>
    <w:rsid w:val="0047434E"/>
    <w:rsid w:val="00475156"/>
    <w:rsid w:val="00476C81"/>
    <w:rsid w:val="00476E78"/>
    <w:rsid w:val="0048109A"/>
    <w:rsid w:val="00481459"/>
    <w:rsid w:val="004814FF"/>
    <w:rsid w:val="0048223F"/>
    <w:rsid w:val="004829E3"/>
    <w:rsid w:val="00482F80"/>
    <w:rsid w:val="0048314C"/>
    <w:rsid w:val="00483811"/>
    <w:rsid w:val="00484076"/>
    <w:rsid w:val="004848BB"/>
    <w:rsid w:val="004875CE"/>
    <w:rsid w:val="00490361"/>
    <w:rsid w:val="00490E2A"/>
    <w:rsid w:val="0049138F"/>
    <w:rsid w:val="004920AC"/>
    <w:rsid w:val="0049261F"/>
    <w:rsid w:val="00492855"/>
    <w:rsid w:val="00492D91"/>
    <w:rsid w:val="00494704"/>
    <w:rsid w:val="00494B6C"/>
    <w:rsid w:val="00495D87"/>
    <w:rsid w:val="00496063"/>
    <w:rsid w:val="004A0506"/>
    <w:rsid w:val="004A14CD"/>
    <w:rsid w:val="004A19E0"/>
    <w:rsid w:val="004A2AF9"/>
    <w:rsid w:val="004A2DE0"/>
    <w:rsid w:val="004A5606"/>
    <w:rsid w:val="004A5933"/>
    <w:rsid w:val="004A5F16"/>
    <w:rsid w:val="004A6F77"/>
    <w:rsid w:val="004B1149"/>
    <w:rsid w:val="004B17BD"/>
    <w:rsid w:val="004B1FB2"/>
    <w:rsid w:val="004B2398"/>
    <w:rsid w:val="004B2C88"/>
    <w:rsid w:val="004B2F22"/>
    <w:rsid w:val="004B3CFF"/>
    <w:rsid w:val="004B628C"/>
    <w:rsid w:val="004B6BE4"/>
    <w:rsid w:val="004B7D70"/>
    <w:rsid w:val="004C03D2"/>
    <w:rsid w:val="004C0E59"/>
    <w:rsid w:val="004C261C"/>
    <w:rsid w:val="004C3D1E"/>
    <w:rsid w:val="004C44F9"/>
    <w:rsid w:val="004C50B5"/>
    <w:rsid w:val="004C7D05"/>
    <w:rsid w:val="004D00ED"/>
    <w:rsid w:val="004D4BD4"/>
    <w:rsid w:val="004D4EDA"/>
    <w:rsid w:val="004D5420"/>
    <w:rsid w:val="004D6321"/>
    <w:rsid w:val="004D7012"/>
    <w:rsid w:val="004D7476"/>
    <w:rsid w:val="004D7A29"/>
    <w:rsid w:val="004E0D77"/>
    <w:rsid w:val="004E1A21"/>
    <w:rsid w:val="004E1D05"/>
    <w:rsid w:val="004E3661"/>
    <w:rsid w:val="004E3DBC"/>
    <w:rsid w:val="004E43F2"/>
    <w:rsid w:val="004E4DB4"/>
    <w:rsid w:val="004E4FDC"/>
    <w:rsid w:val="004E69B4"/>
    <w:rsid w:val="004F02C4"/>
    <w:rsid w:val="004F0A7C"/>
    <w:rsid w:val="004F3711"/>
    <w:rsid w:val="004F4AD0"/>
    <w:rsid w:val="004F4BF2"/>
    <w:rsid w:val="004F60FB"/>
    <w:rsid w:val="00500422"/>
    <w:rsid w:val="00502990"/>
    <w:rsid w:val="0050423C"/>
    <w:rsid w:val="00504343"/>
    <w:rsid w:val="005047A0"/>
    <w:rsid w:val="00506293"/>
    <w:rsid w:val="00507D1D"/>
    <w:rsid w:val="00507EA5"/>
    <w:rsid w:val="00507F51"/>
    <w:rsid w:val="0051119E"/>
    <w:rsid w:val="005114CB"/>
    <w:rsid w:val="005120FC"/>
    <w:rsid w:val="0051215B"/>
    <w:rsid w:val="0051371E"/>
    <w:rsid w:val="00514D0C"/>
    <w:rsid w:val="00516D58"/>
    <w:rsid w:val="00517386"/>
    <w:rsid w:val="0052001F"/>
    <w:rsid w:val="00520A26"/>
    <w:rsid w:val="005222D5"/>
    <w:rsid w:val="005223E5"/>
    <w:rsid w:val="00523FC5"/>
    <w:rsid w:val="00524A88"/>
    <w:rsid w:val="005260FA"/>
    <w:rsid w:val="00527482"/>
    <w:rsid w:val="00530189"/>
    <w:rsid w:val="005312F0"/>
    <w:rsid w:val="005318DD"/>
    <w:rsid w:val="00532710"/>
    <w:rsid w:val="0053411D"/>
    <w:rsid w:val="0053491C"/>
    <w:rsid w:val="00535BB5"/>
    <w:rsid w:val="005372DF"/>
    <w:rsid w:val="00537CEE"/>
    <w:rsid w:val="005404E5"/>
    <w:rsid w:val="0054078F"/>
    <w:rsid w:val="00541CB8"/>
    <w:rsid w:val="005423B9"/>
    <w:rsid w:val="005427B1"/>
    <w:rsid w:val="005456BA"/>
    <w:rsid w:val="00545C25"/>
    <w:rsid w:val="0054647A"/>
    <w:rsid w:val="00550959"/>
    <w:rsid w:val="005519FA"/>
    <w:rsid w:val="0055514C"/>
    <w:rsid w:val="005556B9"/>
    <w:rsid w:val="00561A9D"/>
    <w:rsid w:val="00562151"/>
    <w:rsid w:val="0056222D"/>
    <w:rsid w:val="00564DE3"/>
    <w:rsid w:val="0056673D"/>
    <w:rsid w:val="005670BC"/>
    <w:rsid w:val="00567875"/>
    <w:rsid w:val="00570877"/>
    <w:rsid w:val="00570E7B"/>
    <w:rsid w:val="00571AFF"/>
    <w:rsid w:val="00571ED2"/>
    <w:rsid w:val="005727CC"/>
    <w:rsid w:val="005729A1"/>
    <w:rsid w:val="00572A2E"/>
    <w:rsid w:val="00573042"/>
    <w:rsid w:val="005733D4"/>
    <w:rsid w:val="00573C14"/>
    <w:rsid w:val="00574046"/>
    <w:rsid w:val="00574D0B"/>
    <w:rsid w:val="00575018"/>
    <w:rsid w:val="00576916"/>
    <w:rsid w:val="005771DC"/>
    <w:rsid w:val="00580C03"/>
    <w:rsid w:val="00581DD1"/>
    <w:rsid w:val="00582EC7"/>
    <w:rsid w:val="00582F2B"/>
    <w:rsid w:val="00584435"/>
    <w:rsid w:val="00586284"/>
    <w:rsid w:val="0059047A"/>
    <w:rsid w:val="00590506"/>
    <w:rsid w:val="005926F1"/>
    <w:rsid w:val="00592F70"/>
    <w:rsid w:val="0059417A"/>
    <w:rsid w:val="0059492D"/>
    <w:rsid w:val="00596592"/>
    <w:rsid w:val="00596982"/>
    <w:rsid w:val="00597972"/>
    <w:rsid w:val="005A3794"/>
    <w:rsid w:val="005A37E4"/>
    <w:rsid w:val="005A4035"/>
    <w:rsid w:val="005A41E9"/>
    <w:rsid w:val="005A45BC"/>
    <w:rsid w:val="005A633A"/>
    <w:rsid w:val="005A647E"/>
    <w:rsid w:val="005A6EF9"/>
    <w:rsid w:val="005B0710"/>
    <w:rsid w:val="005B0863"/>
    <w:rsid w:val="005B1888"/>
    <w:rsid w:val="005B2078"/>
    <w:rsid w:val="005B37E6"/>
    <w:rsid w:val="005B4B43"/>
    <w:rsid w:val="005B6C91"/>
    <w:rsid w:val="005B6E4C"/>
    <w:rsid w:val="005B74CE"/>
    <w:rsid w:val="005B76EE"/>
    <w:rsid w:val="005B7BF6"/>
    <w:rsid w:val="005C0F94"/>
    <w:rsid w:val="005C1069"/>
    <w:rsid w:val="005C1074"/>
    <w:rsid w:val="005C13DF"/>
    <w:rsid w:val="005C1ECD"/>
    <w:rsid w:val="005C3017"/>
    <w:rsid w:val="005C396E"/>
    <w:rsid w:val="005C4AF6"/>
    <w:rsid w:val="005C5871"/>
    <w:rsid w:val="005C7438"/>
    <w:rsid w:val="005C7608"/>
    <w:rsid w:val="005C7EE2"/>
    <w:rsid w:val="005D0E25"/>
    <w:rsid w:val="005D1186"/>
    <w:rsid w:val="005D13B0"/>
    <w:rsid w:val="005D2096"/>
    <w:rsid w:val="005D5562"/>
    <w:rsid w:val="005D5A77"/>
    <w:rsid w:val="005D6557"/>
    <w:rsid w:val="005D746B"/>
    <w:rsid w:val="005E1433"/>
    <w:rsid w:val="005E1C1C"/>
    <w:rsid w:val="005E204E"/>
    <w:rsid w:val="005E32ED"/>
    <w:rsid w:val="005E32FF"/>
    <w:rsid w:val="005E34D3"/>
    <w:rsid w:val="005E4377"/>
    <w:rsid w:val="005E7E4F"/>
    <w:rsid w:val="005F040B"/>
    <w:rsid w:val="005F10AA"/>
    <w:rsid w:val="005F2165"/>
    <w:rsid w:val="005F42C8"/>
    <w:rsid w:val="005F6A2B"/>
    <w:rsid w:val="005F729F"/>
    <w:rsid w:val="005F7BA9"/>
    <w:rsid w:val="00600CF5"/>
    <w:rsid w:val="00601713"/>
    <w:rsid w:val="006039E9"/>
    <w:rsid w:val="006047D8"/>
    <w:rsid w:val="00604A95"/>
    <w:rsid w:val="00605016"/>
    <w:rsid w:val="0060531A"/>
    <w:rsid w:val="00606DCB"/>
    <w:rsid w:val="006073E6"/>
    <w:rsid w:val="00610CEC"/>
    <w:rsid w:val="006110D5"/>
    <w:rsid w:val="00612660"/>
    <w:rsid w:val="00613EC4"/>
    <w:rsid w:val="0061501F"/>
    <w:rsid w:val="00617001"/>
    <w:rsid w:val="00617F60"/>
    <w:rsid w:val="006228D3"/>
    <w:rsid w:val="00623409"/>
    <w:rsid w:val="00623D95"/>
    <w:rsid w:val="0062603A"/>
    <w:rsid w:val="00626B7E"/>
    <w:rsid w:val="00627FCE"/>
    <w:rsid w:val="00631C13"/>
    <w:rsid w:val="00631E00"/>
    <w:rsid w:val="00634609"/>
    <w:rsid w:val="0063764E"/>
    <w:rsid w:val="00640898"/>
    <w:rsid w:val="0064096C"/>
    <w:rsid w:val="0064250B"/>
    <w:rsid w:val="00643333"/>
    <w:rsid w:val="00643B23"/>
    <w:rsid w:val="00643C6F"/>
    <w:rsid w:val="006446B3"/>
    <w:rsid w:val="00644AC7"/>
    <w:rsid w:val="006466BE"/>
    <w:rsid w:val="006474A5"/>
    <w:rsid w:val="006516BA"/>
    <w:rsid w:val="006521CD"/>
    <w:rsid w:val="00652473"/>
    <w:rsid w:val="00652FE5"/>
    <w:rsid w:val="00654316"/>
    <w:rsid w:val="00655B07"/>
    <w:rsid w:val="0066041D"/>
    <w:rsid w:val="0066057E"/>
    <w:rsid w:val="00660C77"/>
    <w:rsid w:val="00662133"/>
    <w:rsid w:val="0066307D"/>
    <w:rsid w:val="006631AD"/>
    <w:rsid w:val="00663C9E"/>
    <w:rsid w:val="00663F88"/>
    <w:rsid w:val="0066549B"/>
    <w:rsid w:val="00670CF6"/>
    <w:rsid w:val="006713E4"/>
    <w:rsid w:val="0067177E"/>
    <w:rsid w:val="00671C8E"/>
    <w:rsid w:val="006723AD"/>
    <w:rsid w:val="00673B53"/>
    <w:rsid w:val="00673DD9"/>
    <w:rsid w:val="00674012"/>
    <w:rsid w:val="00674A10"/>
    <w:rsid w:val="00674D6F"/>
    <w:rsid w:val="00677088"/>
    <w:rsid w:val="006772A9"/>
    <w:rsid w:val="00682183"/>
    <w:rsid w:val="00682A11"/>
    <w:rsid w:val="006836E3"/>
    <w:rsid w:val="0068452C"/>
    <w:rsid w:val="00684D82"/>
    <w:rsid w:val="00685436"/>
    <w:rsid w:val="0068559C"/>
    <w:rsid w:val="00687B6C"/>
    <w:rsid w:val="00690849"/>
    <w:rsid w:val="0069399E"/>
    <w:rsid w:val="00694032"/>
    <w:rsid w:val="00695284"/>
    <w:rsid w:val="00696441"/>
    <w:rsid w:val="006966D8"/>
    <w:rsid w:val="00697000"/>
    <w:rsid w:val="00697B61"/>
    <w:rsid w:val="00697E80"/>
    <w:rsid w:val="006A0A56"/>
    <w:rsid w:val="006A2F73"/>
    <w:rsid w:val="006A39A4"/>
    <w:rsid w:val="006A51D4"/>
    <w:rsid w:val="006A5497"/>
    <w:rsid w:val="006A5E14"/>
    <w:rsid w:val="006A7765"/>
    <w:rsid w:val="006B3BCD"/>
    <w:rsid w:val="006B48DA"/>
    <w:rsid w:val="006B4D32"/>
    <w:rsid w:val="006B6898"/>
    <w:rsid w:val="006B7CFB"/>
    <w:rsid w:val="006C071D"/>
    <w:rsid w:val="006C0BE1"/>
    <w:rsid w:val="006C2D49"/>
    <w:rsid w:val="006C2DA4"/>
    <w:rsid w:val="006C361B"/>
    <w:rsid w:val="006C3C74"/>
    <w:rsid w:val="006C3DBF"/>
    <w:rsid w:val="006C7AA2"/>
    <w:rsid w:val="006C7CEC"/>
    <w:rsid w:val="006D1736"/>
    <w:rsid w:val="006D37EC"/>
    <w:rsid w:val="006D3B35"/>
    <w:rsid w:val="006D3E9B"/>
    <w:rsid w:val="006D405D"/>
    <w:rsid w:val="006D57FA"/>
    <w:rsid w:val="006D5FFE"/>
    <w:rsid w:val="006D60B8"/>
    <w:rsid w:val="006D6BD2"/>
    <w:rsid w:val="006E1CFD"/>
    <w:rsid w:val="006E21EF"/>
    <w:rsid w:val="006E3096"/>
    <w:rsid w:val="006E49C0"/>
    <w:rsid w:val="006E5138"/>
    <w:rsid w:val="006E51F4"/>
    <w:rsid w:val="006E5FC1"/>
    <w:rsid w:val="006E644C"/>
    <w:rsid w:val="006F03A3"/>
    <w:rsid w:val="006F108C"/>
    <w:rsid w:val="006F21D1"/>
    <w:rsid w:val="006F2921"/>
    <w:rsid w:val="006F2AFC"/>
    <w:rsid w:val="006F2F37"/>
    <w:rsid w:val="006F45D0"/>
    <w:rsid w:val="006F73C1"/>
    <w:rsid w:val="006F7BDB"/>
    <w:rsid w:val="00700791"/>
    <w:rsid w:val="0070168E"/>
    <w:rsid w:val="007016C6"/>
    <w:rsid w:val="00701F23"/>
    <w:rsid w:val="00704B48"/>
    <w:rsid w:val="00704D72"/>
    <w:rsid w:val="00705E31"/>
    <w:rsid w:val="0070645B"/>
    <w:rsid w:val="00706B10"/>
    <w:rsid w:val="00707998"/>
    <w:rsid w:val="00707A71"/>
    <w:rsid w:val="00710125"/>
    <w:rsid w:val="00712FEE"/>
    <w:rsid w:val="0071461C"/>
    <w:rsid w:val="00714CB8"/>
    <w:rsid w:val="007150AD"/>
    <w:rsid w:val="007153BC"/>
    <w:rsid w:val="00716B75"/>
    <w:rsid w:val="007179FA"/>
    <w:rsid w:val="00720923"/>
    <w:rsid w:val="00720DA9"/>
    <w:rsid w:val="00721DE4"/>
    <w:rsid w:val="0072283A"/>
    <w:rsid w:val="00722AE1"/>
    <w:rsid w:val="0072348A"/>
    <w:rsid w:val="00724014"/>
    <w:rsid w:val="00725E01"/>
    <w:rsid w:val="007263DA"/>
    <w:rsid w:val="00726EB6"/>
    <w:rsid w:val="00730727"/>
    <w:rsid w:val="00731841"/>
    <w:rsid w:val="0073191E"/>
    <w:rsid w:val="00731FD6"/>
    <w:rsid w:val="00733601"/>
    <w:rsid w:val="00735240"/>
    <w:rsid w:val="007357BD"/>
    <w:rsid w:val="00735E64"/>
    <w:rsid w:val="007367AC"/>
    <w:rsid w:val="00737CCE"/>
    <w:rsid w:val="007404BE"/>
    <w:rsid w:val="007408CF"/>
    <w:rsid w:val="00740CE6"/>
    <w:rsid w:val="007410DB"/>
    <w:rsid w:val="00744274"/>
    <w:rsid w:val="00747BE1"/>
    <w:rsid w:val="0075180D"/>
    <w:rsid w:val="00751E26"/>
    <w:rsid w:val="00752622"/>
    <w:rsid w:val="00753544"/>
    <w:rsid w:val="00756AAB"/>
    <w:rsid w:val="00757392"/>
    <w:rsid w:val="00757BB1"/>
    <w:rsid w:val="00761D9A"/>
    <w:rsid w:val="0076487A"/>
    <w:rsid w:val="00766CCE"/>
    <w:rsid w:val="007672EB"/>
    <w:rsid w:val="00767D55"/>
    <w:rsid w:val="00770AE5"/>
    <w:rsid w:val="00771EFC"/>
    <w:rsid w:val="007722BC"/>
    <w:rsid w:val="007731C7"/>
    <w:rsid w:val="00773239"/>
    <w:rsid w:val="007741B5"/>
    <w:rsid w:val="00775FFA"/>
    <w:rsid w:val="00780E01"/>
    <w:rsid w:val="0078277C"/>
    <w:rsid w:val="00782A31"/>
    <w:rsid w:val="007838BE"/>
    <w:rsid w:val="0078638D"/>
    <w:rsid w:val="00786BC9"/>
    <w:rsid w:val="007871C9"/>
    <w:rsid w:val="0078723B"/>
    <w:rsid w:val="00787BB0"/>
    <w:rsid w:val="0079086D"/>
    <w:rsid w:val="0079142B"/>
    <w:rsid w:val="007915CE"/>
    <w:rsid w:val="00792460"/>
    <w:rsid w:val="00792544"/>
    <w:rsid w:val="0079410E"/>
    <w:rsid w:val="00795574"/>
    <w:rsid w:val="007962E0"/>
    <w:rsid w:val="00797203"/>
    <w:rsid w:val="007A02B1"/>
    <w:rsid w:val="007A032A"/>
    <w:rsid w:val="007A200D"/>
    <w:rsid w:val="007A21A1"/>
    <w:rsid w:val="007A22C9"/>
    <w:rsid w:val="007A454E"/>
    <w:rsid w:val="007A4CB4"/>
    <w:rsid w:val="007A5B50"/>
    <w:rsid w:val="007A5BDE"/>
    <w:rsid w:val="007A6DA0"/>
    <w:rsid w:val="007A6F1F"/>
    <w:rsid w:val="007A6FA9"/>
    <w:rsid w:val="007A7DF8"/>
    <w:rsid w:val="007B0886"/>
    <w:rsid w:val="007B11A0"/>
    <w:rsid w:val="007B14DA"/>
    <w:rsid w:val="007B227D"/>
    <w:rsid w:val="007B2C9A"/>
    <w:rsid w:val="007B31F3"/>
    <w:rsid w:val="007B3643"/>
    <w:rsid w:val="007B3C8D"/>
    <w:rsid w:val="007C1501"/>
    <w:rsid w:val="007C1559"/>
    <w:rsid w:val="007C33FF"/>
    <w:rsid w:val="007C5A69"/>
    <w:rsid w:val="007C60F6"/>
    <w:rsid w:val="007C6603"/>
    <w:rsid w:val="007D0629"/>
    <w:rsid w:val="007D167A"/>
    <w:rsid w:val="007D1EB9"/>
    <w:rsid w:val="007D1FDC"/>
    <w:rsid w:val="007D2737"/>
    <w:rsid w:val="007D34DE"/>
    <w:rsid w:val="007D357A"/>
    <w:rsid w:val="007D5571"/>
    <w:rsid w:val="007D63CD"/>
    <w:rsid w:val="007D6706"/>
    <w:rsid w:val="007D7289"/>
    <w:rsid w:val="007D7F4B"/>
    <w:rsid w:val="007E0EAF"/>
    <w:rsid w:val="007E177C"/>
    <w:rsid w:val="007E5659"/>
    <w:rsid w:val="007E5B5F"/>
    <w:rsid w:val="007E63D1"/>
    <w:rsid w:val="007E65C4"/>
    <w:rsid w:val="007E6849"/>
    <w:rsid w:val="007F0CE0"/>
    <w:rsid w:val="007F12F4"/>
    <w:rsid w:val="007F1740"/>
    <w:rsid w:val="007F1B76"/>
    <w:rsid w:val="007F2507"/>
    <w:rsid w:val="007F2582"/>
    <w:rsid w:val="007F2DE0"/>
    <w:rsid w:val="007F60FF"/>
    <w:rsid w:val="007F738C"/>
    <w:rsid w:val="00800284"/>
    <w:rsid w:val="008036EB"/>
    <w:rsid w:val="00805754"/>
    <w:rsid w:val="00805D06"/>
    <w:rsid w:val="00805DC7"/>
    <w:rsid w:val="008075A3"/>
    <w:rsid w:val="008076FC"/>
    <w:rsid w:val="00810089"/>
    <w:rsid w:val="00812E09"/>
    <w:rsid w:val="00813146"/>
    <w:rsid w:val="00813215"/>
    <w:rsid w:val="0081386A"/>
    <w:rsid w:val="00813925"/>
    <w:rsid w:val="00815B47"/>
    <w:rsid w:val="00815FCA"/>
    <w:rsid w:val="00816344"/>
    <w:rsid w:val="00820496"/>
    <w:rsid w:val="00821084"/>
    <w:rsid w:val="008214FA"/>
    <w:rsid w:val="00824A65"/>
    <w:rsid w:val="00825971"/>
    <w:rsid w:val="008260C0"/>
    <w:rsid w:val="00826DE5"/>
    <w:rsid w:val="008272A3"/>
    <w:rsid w:val="00827575"/>
    <w:rsid w:val="008279BA"/>
    <w:rsid w:val="00827C8F"/>
    <w:rsid w:val="00830487"/>
    <w:rsid w:val="008304A9"/>
    <w:rsid w:val="00830BF8"/>
    <w:rsid w:val="00832278"/>
    <w:rsid w:val="00832342"/>
    <w:rsid w:val="00832354"/>
    <w:rsid w:val="00832665"/>
    <w:rsid w:val="008330E9"/>
    <w:rsid w:val="008331EC"/>
    <w:rsid w:val="00833583"/>
    <w:rsid w:val="0083408A"/>
    <w:rsid w:val="008341CC"/>
    <w:rsid w:val="00835868"/>
    <w:rsid w:val="008361B7"/>
    <w:rsid w:val="00837AB7"/>
    <w:rsid w:val="00840B97"/>
    <w:rsid w:val="00841629"/>
    <w:rsid w:val="008418E7"/>
    <w:rsid w:val="00841F07"/>
    <w:rsid w:val="0084234F"/>
    <w:rsid w:val="008423D5"/>
    <w:rsid w:val="008427A6"/>
    <w:rsid w:val="00843500"/>
    <w:rsid w:val="00843A31"/>
    <w:rsid w:val="00844BF3"/>
    <w:rsid w:val="00844C2A"/>
    <w:rsid w:val="008453F5"/>
    <w:rsid w:val="00847254"/>
    <w:rsid w:val="00847C8E"/>
    <w:rsid w:val="00850966"/>
    <w:rsid w:val="0085218F"/>
    <w:rsid w:val="008527CE"/>
    <w:rsid w:val="0085355B"/>
    <w:rsid w:val="0085779F"/>
    <w:rsid w:val="00857832"/>
    <w:rsid w:val="00857F4B"/>
    <w:rsid w:val="008626A2"/>
    <w:rsid w:val="008628CB"/>
    <w:rsid w:val="008631F4"/>
    <w:rsid w:val="00863D12"/>
    <w:rsid w:val="0086460B"/>
    <w:rsid w:val="00865A91"/>
    <w:rsid w:val="00866939"/>
    <w:rsid w:val="00867B79"/>
    <w:rsid w:val="0087014C"/>
    <w:rsid w:val="008709E8"/>
    <w:rsid w:val="00870CFD"/>
    <w:rsid w:val="008718AB"/>
    <w:rsid w:val="008736BF"/>
    <w:rsid w:val="00873B5D"/>
    <w:rsid w:val="00873CE8"/>
    <w:rsid w:val="008747DA"/>
    <w:rsid w:val="0087528A"/>
    <w:rsid w:val="00875C9D"/>
    <w:rsid w:val="0087639E"/>
    <w:rsid w:val="0087713A"/>
    <w:rsid w:val="00877533"/>
    <w:rsid w:val="00877CB5"/>
    <w:rsid w:val="00877D94"/>
    <w:rsid w:val="0088049C"/>
    <w:rsid w:val="008807CF"/>
    <w:rsid w:val="00881EA1"/>
    <w:rsid w:val="00883314"/>
    <w:rsid w:val="00885E29"/>
    <w:rsid w:val="0088779A"/>
    <w:rsid w:val="008879DE"/>
    <w:rsid w:val="0089225E"/>
    <w:rsid w:val="00893928"/>
    <w:rsid w:val="00894F18"/>
    <w:rsid w:val="00895575"/>
    <w:rsid w:val="0089578C"/>
    <w:rsid w:val="00895B45"/>
    <w:rsid w:val="0089612D"/>
    <w:rsid w:val="008962AD"/>
    <w:rsid w:val="008969C6"/>
    <w:rsid w:val="00897979"/>
    <w:rsid w:val="00897BA0"/>
    <w:rsid w:val="008A00F3"/>
    <w:rsid w:val="008A0ED0"/>
    <w:rsid w:val="008A190B"/>
    <w:rsid w:val="008A2865"/>
    <w:rsid w:val="008A2C5A"/>
    <w:rsid w:val="008A446E"/>
    <w:rsid w:val="008A511B"/>
    <w:rsid w:val="008A64DC"/>
    <w:rsid w:val="008A6710"/>
    <w:rsid w:val="008A6949"/>
    <w:rsid w:val="008A79E7"/>
    <w:rsid w:val="008A7A0B"/>
    <w:rsid w:val="008B1D04"/>
    <w:rsid w:val="008B2487"/>
    <w:rsid w:val="008B2A95"/>
    <w:rsid w:val="008B31EB"/>
    <w:rsid w:val="008C1AE1"/>
    <w:rsid w:val="008C1BF7"/>
    <w:rsid w:val="008C2207"/>
    <w:rsid w:val="008C2EA0"/>
    <w:rsid w:val="008C3342"/>
    <w:rsid w:val="008C379F"/>
    <w:rsid w:val="008C4DC3"/>
    <w:rsid w:val="008C6C86"/>
    <w:rsid w:val="008C7F60"/>
    <w:rsid w:val="008D04BA"/>
    <w:rsid w:val="008D2992"/>
    <w:rsid w:val="008D2F49"/>
    <w:rsid w:val="008D30C5"/>
    <w:rsid w:val="008D3551"/>
    <w:rsid w:val="008D38B0"/>
    <w:rsid w:val="008D5713"/>
    <w:rsid w:val="008D66DF"/>
    <w:rsid w:val="008D69A3"/>
    <w:rsid w:val="008D7492"/>
    <w:rsid w:val="008D7673"/>
    <w:rsid w:val="008E1F38"/>
    <w:rsid w:val="008E26F4"/>
    <w:rsid w:val="008E289A"/>
    <w:rsid w:val="008E2C94"/>
    <w:rsid w:val="008E326B"/>
    <w:rsid w:val="008E652F"/>
    <w:rsid w:val="008E693F"/>
    <w:rsid w:val="008E6DD7"/>
    <w:rsid w:val="008E7A7E"/>
    <w:rsid w:val="008E7D07"/>
    <w:rsid w:val="008F03C0"/>
    <w:rsid w:val="008F0B53"/>
    <w:rsid w:val="008F1100"/>
    <w:rsid w:val="008F1B90"/>
    <w:rsid w:val="008F2727"/>
    <w:rsid w:val="008F36EE"/>
    <w:rsid w:val="008F58CF"/>
    <w:rsid w:val="008F5E89"/>
    <w:rsid w:val="008F5EAA"/>
    <w:rsid w:val="008F61AC"/>
    <w:rsid w:val="008F63D2"/>
    <w:rsid w:val="008F70B4"/>
    <w:rsid w:val="008F7709"/>
    <w:rsid w:val="0090004C"/>
    <w:rsid w:val="00900643"/>
    <w:rsid w:val="0090222C"/>
    <w:rsid w:val="00904C7C"/>
    <w:rsid w:val="00905552"/>
    <w:rsid w:val="009066B5"/>
    <w:rsid w:val="00907EBD"/>
    <w:rsid w:val="00910425"/>
    <w:rsid w:val="0091117B"/>
    <w:rsid w:val="009126E5"/>
    <w:rsid w:val="009135B9"/>
    <w:rsid w:val="00913963"/>
    <w:rsid w:val="00914C40"/>
    <w:rsid w:val="0091690A"/>
    <w:rsid w:val="00916C06"/>
    <w:rsid w:val="0091750D"/>
    <w:rsid w:val="009176C4"/>
    <w:rsid w:val="00920B18"/>
    <w:rsid w:val="00921185"/>
    <w:rsid w:val="0092278E"/>
    <w:rsid w:val="0092291D"/>
    <w:rsid w:val="00924FC1"/>
    <w:rsid w:val="00926746"/>
    <w:rsid w:val="00926C0C"/>
    <w:rsid w:val="00926E28"/>
    <w:rsid w:val="00927E64"/>
    <w:rsid w:val="0093052D"/>
    <w:rsid w:val="009308C9"/>
    <w:rsid w:val="00930B22"/>
    <w:rsid w:val="009314A7"/>
    <w:rsid w:val="009316A9"/>
    <w:rsid w:val="00931B52"/>
    <w:rsid w:val="00931C95"/>
    <w:rsid w:val="009327EB"/>
    <w:rsid w:val="00933324"/>
    <w:rsid w:val="009342B3"/>
    <w:rsid w:val="0093556E"/>
    <w:rsid w:val="00937135"/>
    <w:rsid w:val="0093732A"/>
    <w:rsid w:val="009379BE"/>
    <w:rsid w:val="00940CD9"/>
    <w:rsid w:val="00944D38"/>
    <w:rsid w:val="00945676"/>
    <w:rsid w:val="00951115"/>
    <w:rsid w:val="009521FF"/>
    <w:rsid w:val="0095431E"/>
    <w:rsid w:val="009543B0"/>
    <w:rsid w:val="0095453B"/>
    <w:rsid w:val="00956641"/>
    <w:rsid w:val="009570FE"/>
    <w:rsid w:val="009613C5"/>
    <w:rsid w:val="00962611"/>
    <w:rsid w:val="00962C2E"/>
    <w:rsid w:val="00962EF5"/>
    <w:rsid w:val="009635E1"/>
    <w:rsid w:val="00963926"/>
    <w:rsid w:val="00964B86"/>
    <w:rsid w:val="00966ABF"/>
    <w:rsid w:val="00966F7D"/>
    <w:rsid w:val="00966F90"/>
    <w:rsid w:val="00967EA1"/>
    <w:rsid w:val="00970B82"/>
    <w:rsid w:val="00971415"/>
    <w:rsid w:val="0097324B"/>
    <w:rsid w:val="0097342D"/>
    <w:rsid w:val="00973A4D"/>
    <w:rsid w:val="00974B99"/>
    <w:rsid w:val="009752FE"/>
    <w:rsid w:val="00977EEC"/>
    <w:rsid w:val="009801A7"/>
    <w:rsid w:val="00980E8F"/>
    <w:rsid w:val="00982BDE"/>
    <w:rsid w:val="00984129"/>
    <w:rsid w:val="009860C4"/>
    <w:rsid w:val="00986787"/>
    <w:rsid w:val="009867F1"/>
    <w:rsid w:val="00987A00"/>
    <w:rsid w:val="00990226"/>
    <w:rsid w:val="009909AB"/>
    <w:rsid w:val="00991ADB"/>
    <w:rsid w:val="00991FC4"/>
    <w:rsid w:val="0099217D"/>
    <w:rsid w:val="00993123"/>
    <w:rsid w:val="00993F30"/>
    <w:rsid w:val="0099506C"/>
    <w:rsid w:val="009A047C"/>
    <w:rsid w:val="009A1396"/>
    <w:rsid w:val="009A2CED"/>
    <w:rsid w:val="009A4B1E"/>
    <w:rsid w:val="009A65BC"/>
    <w:rsid w:val="009A6B08"/>
    <w:rsid w:val="009A7D24"/>
    <w:rsid w:val="009B15B5"/>
    <w:rsid w:val="009B19C7"/>
    <w:rsid w:val="009B22F6"/>
    <w:rsid w:val="009B727B"/>
    <w:rsid w:val="009B7B2E"/>
    <w:rsid w:val="009C086E"/>
    <w:rsid w:val="009C11E8"/>
    <w:rsid w:val="009C2F9C"/>
    <w:rsid w:val="009C3FF8"/>
    <w:rsid w:val="009C4460"/>
    <w:rsid w:val="009C48F9"/>
    <w:rsid w:val="009C4FCE"/>
    <w:rsid w:val="009C5A90"/>
    <w:rsid w:val="009C6D46"/>
    <w:rsid w:val="009C7632"/>
    <w:rsid w:val="009D0251"/>
    <w:rsid w:val="009D044D"/>
    <w:rsid w:val="009D0DC9"/>
    <w:rsid w:val="009D1E03"/>
    <w:rsid w:val="009D210C"/>
    <w:rsid w:val="009D2D3D"/>
    <w:rsid w:val="009D425A"/>
    <w:rsid w:val="009D4EFF"/>
    <w:rsid w:val="009D5152"/>
    <w:rsid w:val="009D5A2E"/>
    <w:rsid w:val="009D7D7F"/>
    <w:rsid w:val="009E0F2B"/>
    <w:rsid w:val="009E22CD"/>
    <w:rsid w:val="009E2843"/>
    <w:rsid w:val="009E3459"/>
    <w:rsid w:val="009E4C31"/>
    <w:rsid w:val="009E4EC9"/>
    <w:rsid w:val="009E5828"/>
    <w:rsid w:val="009E5A1B"/>
    <w:rsid w:val="009E6713"/>
    <w:rsid w:val="009E6A98"/>
    <w:rsid w:val="009E7E5C"/>
    <w:rsid w:val="009F0A78"/>
    <w:rsid w:val="009F114A"/>
    <w:rsid w:val="009F2C15"/>
    <w:rsid w:val="009F38C6"/>
    <w:rsid w:val="009F3F08"/>
    <w:rsid w:val="009F4A28"/>
    <w:rsid w:val="009F4B9D"/>
    <w:rsid w:val="009F607E"/>
    <w:rsid w:val="009F6485"/>
    <w:rsid w:val="009F7499"/>
    <w:rsid w:val="00A00B49"/>
    <w:rsid w:val="00A0149F"/>
    <w:rsid w:val="00A034AB"/>
    <w:rsid w:val="00A035E2"/>
    <w:rsid w:val="00A03AB0"/>
    <w:rsid w:val="00A03C16"/>
    <w:rsid w:val="00A04490"/>
    <w:rsid w:val="00A04B0A"/>
    <w:rsid w:val="00A063C3"/>
    <w:rsid w:val="00A06971"/>
    <w:rsid w:val="00A0749C"/>
    <w:rsid w:val="00A07B4E"/>
    <w:rsid w:val="00A07C3C"/>
    <w:rsid w:val="00A10010"/>
    <w:rsid w:val="00A1010C"/>
    <w:rsid w:val="00A101B3"/>
    <w:rsid w:val="00A10D9B"/>
    <w:rsid w:val="00A11E8C"/>
    <w:rsid w:val="00A11EDB"/>
    <w:rsid w:val="00A12350"/>
    <w:rsid w:val="00A12F95"/>
    <w:rsid w:val="00A13468"/>
    <w:rsid w:val="00A1380F"/>
    <w:rsid w:val="00A13971"/>
    <w:rsid w:val="00A145FC"/>
    <w:rsid w:val="00A147C3"/>
    <w:rsid w:val="00A14AD6"/>
    <w:rsid w:val="00A1575E"/>
    <w:rsid w:val="00A15FA2"/>
    <w:rsid w:val="00A16641"/>
    <w:rsid w:val="00A16880"/>
    <w:rsid w:val="00A168DF"/>
    <w:rsid w:val="00A25070"/>
    <w:rsid w:val="00A2575F"/>
    <w:rsid w:val="00A26051"/>
    <w:rsid w:val="00A262DC"/>
    <w:rsid w:val="00A2670A"/>
    <w:rsid w:val="00A31360"/>
    <w:rsid w:val="00A31C24"/>
    <w:rsid w:val="00A31F3C"/>
    <w:rsid w:val="00A33039"/>
    <w:rsid w:val="00A3653C"/>
    <w:rsid w:val="00A377D0"/>
    <w:rsid w:val="00A3789F"/>
    <w:rsid w:val="00A37CC9"/>
    <w:rsid w:val="00A40A78"/>
    <w:rsid w:val="00A41D59"/>
    <w:rsid w:val="00A42AFE"/>
    <w:rsid w:val="00A43158"/>
    <w:rsid w:val="00A44430"/>
    <w:rsid w:val="00A44C51"/>
    <w:rsid w:val="00A44F78"/>
    <w:rsid w:val="00A51907"/>
    <w:rsid w:val="00A53195"/>
    <w:rsid w:val="00A53A58"/>
    <w:rsid w:val="00A53DC0"/>
    <w:rsid w:val="00A541A7"/>
    <w:rsid w:val="00A54D1A"/>
    <w:rsid w:val="00A5593A"/>
    <w:rsid w:val="00A57352"/>
    <w:rsid w:val="00A60359"/>
    <w:rsid w:val="00A6173C"/>
    <w:rsid w:val="00A61FCD"/>
    <w:rsid w:val="00A6349F"/>
    <w:rsid w:val="00A643D4"/>
    <w:rsid w:val="00A65B45"/>
    <w:rsid w:val="00A65BE4"/>
    <w:rsid w:val="00A67275"/>
    <w:rsid w:val="00A7191C"/>
    <w:rsid w:val="00A72022"/>
    <w:rsid w:val="00A72991"/>
    <w:rsid w:val="00A730B8"/>
    <w:rsid w:val="00A746E3"/>
    <w:rsid w:val="00A77BE2"/>
    <w:rsid w:val="00A809FF"/>
    <w:rsid w:val="00A80C3B"/>
    <w:rsid w:val="00A82959"/>
    <w:rsid w:val="00A82B9A"/>
    <w:rsid w:val="00A836F7"/>
    <w:rsid w:val="00A858AC"/>
    <w:rsid w:val="00A85A6D"/>
    <w:rsid w:val="00A85ECF"/>
    <w:rsid w:val="00A87814"/>
    <w:rsid w:val="00A90AC7"/>
    <w:rsid w:val="00A91906"/>
    <w:rsid w:val="00A93E6A"/>
    <w:rsid w:val="00A94AC5"/>
    <w:rsid w:val="00A95A16"/>
    <w:rsid w:val="00A95E0B"/>
    <w:rsid w:val="00A96D77"/>
    <w:rsid w:val="00A97A54"/>
    <w:rsid w:val="00AA06AA"/>
    <w:rsid w:val="00AA0AA2"/>
    <w:rsid w:val="00AA13F3"/>
    <w:rsid w:val="00AA2069"/>
    <w:rsid w:val="00AA27B8"/>
    <w:rsid w:val="00AA2A14"/>
    <w:rsid w:val="00AA5E53"/>
    <w:rsid w:val="00AB0D03"/>
    <w:rsid w:val="00AB0F5D"/>
    <w:rsid w:val="00AB1A0F"/>
    <w:rsid w:val="00AB1AF2"/>
    <w:rsid w:val="00AB1BD1"/>
    <w:rsid w:val="00AB2806"/>
    <w:rsid w:val="00AB29B9"/>
    <w:rsid w:val="00AB59D7"/>
    <w:rsid w:val="00AB5EF6"/>
    <w:rsid w:val="00AB6149"/>
    <w:rsid w:val="00AB6AA1"/>
    <w:rsid w:val="00AC00A2"/>
    <w:rsid w:val="00AC0784"/>
    <w:rsid w:val="00AC0AF4"/>
    <w:rsid w:val="00AC1816"/>
    <w:rsid w:val="00AC238E"/>
    <w:rsid w:val="00AC3036"/>
    <w:rsid w:val="00AC3BE1"/>
    <w:rsid w:val="00AC4719"/>
    <w:rsid w:val="00AC4ABC"/>
    <w:rsid w:val="00AC7207"/>
    <w:rsid w:val="00AD070B"/>
    <w:rsid w:val="00AD240E"/>
    <w:rsid w:val="00AD5A7A"/>
    <w:rsid w:val="00AD67E7"/>
    <w:rsid w:val="00AD72E1"/>
    <w:rsid w:val="00AE01FC"/>
    <w:rsid w:val="00AE0913"/>
    <w:rsid w:val="00AE0F89"/>
    <w:rsid w:val="00AE1B2B"/>
    <w:rsid w:val="00AE1C35"/>
    <w:rsid w:val="00AE2610"/>
    <w:rsid w:val="00AE296E"/>
    <w:rsid w:val="00AE339A"/>
    <w:rsid w:val="00AE384C"/>
    <w:rsid w:val="00AE4081"/>
    <w:rsid w:val="00AE556C"/>
    <w:rsid w:val="00AF0D7B"/>
    <w:rsid w:val="00AF26D5"/>
    <w:rsid w:val="00AF3E6C"/>
    <w:rsid w:val="00AF5C63"/>
    <w:rsid w:val="00AF6D60"/>
    <w:rsid w:val="00AF7A1A"/>
    <w:rsid w:val="00AF7C16"/>
    <w:rsid w:val="00AF7E0D"/>
    <w:rsid w:val="00B000A6"/>
    <w:rsid w:val="00B00952"/>
    <w:rsid w:val="00B01A00"/>
    <w:rsid w:val="00B01AB3"/>
    <w:rsid w:val="00B03C8A"/>
    <w:rsid w:val="00B04462"/>
    <w:rsid w:val="00B05CEE"/>
    <w:rsid w:val="00B0614A"/>
    <w:rsid w:val="00B062C9"/>
    <w:rsid w:val="00B06DF9"/>
    <w:rsid w:val="00B1073D"/>
    <w:rsid w:val="00B10972"/>
    <w:rsid w:val="00B130D0"/>
    <w:rsid w:val="00B14426"/>
    <w:rsid w:val="00B147C6"/>
    <w:rsid w:val="00B14F5D"/>
    <w:rsid w:val="00B15984"/>
    <w:rsid w:val="00B16054"/>
    <w:rsid w:val="00B16275"/>
    <w:rsid w:val="00B16AAB"/>
    <w:rsid w:val="00B16AC2"/>
    <w:rsid w:val="00B20162"/>
    <w:rsid w:val="00B205EE"/>
    <w:rsid w:val="00B215F3"/>
    <w:rsid w:val="00B21DEB"/>
    <w:rsid w:val="00B23D8F"/>
    <w:rsid w:val="00B2655E"/>
    <w:rsid w:val="00B27AAA"/>
    <w:rsid w:val="00B329B2"/>
    <w:rsid w:val="00B32C26"/>
    <w:rsid w:val="00B32DF7"/>
    <w:rsid w:val="00B3492A"/>
    <w:rsid w:val="00B36983"/>
    <w:rsid w:val="00B3771C"/>
    <w:rsid w:val="00B377BF"/>
    <w:rsid w:val="00B407E8"/>
    <w:rsid w:val="00B4147D"/>
    <w:rsid w:val="00B42F70"/>
    <w:rsid w:val="00B461C3"/>
    <w:rsid w:val="00B462CB"/>
    <w:rsid w:val="00B46319"/>
    <w:rsid w:val="00B46917"/>
    <w:rsid w:val="00B4696D"/>
    <w:rsid w:val="00B46D0B"/>
    <w:rsid w:val="00B47443"/>
    <w:rsid w:val="00B52D6F"/>
    <w:rsid w:val="00B55582"/>
    <w:rsid w:val="00B55E40"/>
    <w:rsid w:val="00B568F3"/>
    <w:rsid w:val="00B57B64"/>
    <w:rsid w:val="00B60542"/>
    <w:rsid w:val="00B6057F"/>
    <w:rsid w:val="00B60E5D"/>
    <w:rsid w:val="00B61777"/>
    <w:rsid w:val="00B61A61"/>
    <w:rsid w:val="00B629A1"/>
    <w:rsid w:val="00B637C3"/>
    <w:rsid w:val="00B63CAE"/>
    <w:rsid w:val="00B64F82"/>
    <w:rsid w:val="00B65A2C"/>
    <w:rsid w:val="00B667D5"/>
    <w:rsid w:val="00B66DC6"/>
    <w:rsid w:val="00B70158"/>
    <w:rsid w:val="00B704D0"/>
    <w:rsid w:val="00B70C8E"/>
    <w:rsid w:val="00B71A07"/>
    <w:rsid w:val="00B73DCA"/>
    <w:rsid w:val="00B73E98"/>
    <w:rsid w:val="00B753BB"/>
    <w:rsid w:val="00B7543D"/>
    <w:rsid w:val="00B75E0E"/>
    <w:rsid w:val="00B773CF"/>
    <w:rsid w:val="00B807BA"/>
    <w:rsid w:val="00B807CD"/>
    <w:rsid w:val="00B83BCD"/>
    <w:rsid w:val="00B84E92"/>
    <w:rsid w:val="00B85A19"/>
    <w:rsid w:val="00B85B29"/>
    <w:rsid w:val="00B9035C"/>
    <w:rsid w:val="00B9061E"/>
    <w:rsid w:val="00B91B13"/>
    <w:rsid w:val="00B9255F"/>
    <w:rsid w:val="00B95222"/>
    <w:rsid w:val="00B96B01"/>
    <w:rsid w:val="00BA02B4"/>
    <w:rsid w:val="00BA0DA8"/>
    <w:rsid w:val="00BA2479"/>
    <w:rsid w:val="00BA2B24"/>
    <w:rsid w:val="00BA31DD"/>
    <w:rsid w:val="00BA350F"/>
    <w:rsid w:val="00BA3BF8"/>
    <w:rsid w:val="00BA4BEE"/>
    <w:rsid w:val="00BA4CC2"/>
    <w:rsid w:val="00BA734D"/>
    <w:rsid w:val="00BA7C67"/>
    <w:rsid w:val="00BB1874"/>
    <w:rsid w:val="00BB1BBB"/>
    <w:rsid w:val="00BB30A5"/>
    <w:rsid w:val="00BB7914"/>
    <w:rsid w:val="00BC0305"/>
    <w:rsid w:val="00BC15F0"/>
    <w:rsid w:val="00BC16E4"/>
    <w:rsid w:val="00BC2758"/>
    <w:rsid w:val="00BC2E96"/>
    <w:rsid w:val="00BC5B7D"/>
    <w:rsid w:val="00BC64FD"/>
    <w:rsid w:val="00BC7EBB"/>
    <w:rsid w:val="00BD048B"/>
    <w:rsid w:val="00BD08E7"/>
    <w:rsid w:val="00BD1F2D"/>
    <w:rsid w:val="00BD324D"/>
    <w:rsid w:val="00BD77C4"/>
    <w:rsid w:val="00BD7BD6"/>
    <w:rsid w:val="00BE0E04"/>
    <w:rsid w:val="00BE0ECC"/>
    <w:rsid w:val="00BE101F"/>
    <w:rsid w:val="00BE12A4"/>
    <w:rsid w:val="00BE1985"/>
    <w:rsid w:val="00BE1A88"/>
    <w:rsid w:val="00BE3E63"/>
    <w:rsid w:val="00BE447A"/>
    <w:rsid w:val="00BE5AF1"/>
    <w:rsid w:val="00BE5BA9"/>
    <w:rsid w:val="00BE5DC7"/>
    <w:rsid w:val="00BE625B"/>
    <w:rsid w:val="00BE6458"/>
    <w:rsid w:val="00BE6DF9"/>
    <w:rsid w:val="00BF0A45"/>
    <w:rsid w:val="00BF20A4"/>
    <w:rsid w:val="00BF2274"/>
    <w:rsid w:val="00BF259F"/>
    <w:rsid w:val="00BF2F90"/>
    <w:rsid w:val="00BF5CB6"/>
    <w:rsid w:val="00BF6C89"/>
    <w:rsid w:val="00BF7DD9"/>
    <w:rsid w:val="00C006E1"/>
    <w:rsid w:val="00C00B89"/>
    <w:rsid w:val="00C01FAA"/>
    <w:rsid w:val="00C02185"/>
    <w:rsid w:val="00C03560"/>
    <w:rsid w:val="00C04206"/>
    <w:rsid w:val="00C04B81"/>
    <w:rsid w:val="00C04BBE"/>
    <w:rsid w:val="00C04DA2"/>
    <w:rsid w:val="00C04DA3"/>
    <w:rsid w:val="00C06C90"/>
    <w:rsid w:val="00C077A1"/>
    <w:rsid w:val="00C079A6"/>
    <w:rsid w:val="00C108A6"/>
    <w:rsid w:val="00C121A3"/>
    <w:rsid w:val="00C12C1B"/>
    <w:rsid w:val="00C140B5"/>
    <w:rsid w:val="00C14E61"/>
    <w:rsid w:val="00C15283"/>
    <w:rsid w:val="00C159B9"/>
    <w:rsid w:val="00C167D6"/>
    <w:rsid w:val="00C17142"/>
    <w:rsid w:val="00C20A6E"/>
    <w:rsid w:val="00C20B5A"/>
    <w:rsid w:val="00C225C7"/>
    <w:rsid w:val="00C229D5"/>
    <w:rsid w:val="00C258F0"/>
    <w:rsid w:val="00C273E2"/>
    <w:rsid w:val="00C302E1"/>
    <w:rsid w:val="00C303CE"/>
    <w:rsid w:val="00C30A0F"/>
    <w:rsid w:val="00C31871"/>
    <w:rsid w:val="00C31B11"/>
    <w:rsid w:val="00C31CB7"/>
    <w:rsid w:val="00C320A2"/>
    <w:rsid w:val="00C327DE"/>
    <w:rsid w:val="00C3415C"/>
    <w:rsid w:val="00C35E8A"/>
    <w:rsid w:val="00C371AA"/>
    <w:rsid w:val="00C40190"/>
    <w:rsid w:val="00C421E7"/>
    <w:rsid w:val="00C427E1"/>
    <w:rsid w:val="00C42A32"/>
    <w:rsid w:val="00C44DF6"/>
    <w:rsid w:val="00C46B26"/>
    <w:rsid w:val="00C47F3D"/>
    <w:rsid w:val="00C5015E"/>
    <w:rsid w:val="00C512C1"/>
    <w:rsid w:val="00C51F0B"/>
    <w:rsid w:val="00C52ACD"/>
    <w:rsid w:val="00C53D98"/>
    <w:rsid w:val="00C555FE"/>
    <w:rsid w:val="00C5721E"/>
    <w:rsid w:val="00C57927"/>
    <w:rsid w:val="00C61272"/>
    <w:rsid w:val="00C632FA"/>
    <w:rsid w:val="00C63751"/>
    <w:rsid w:val="00C6442D"/>
    <w:rsid w:val="00C6483F"/>
    <w:rsid w:val="00C65086"/>
    <w:rsid w:val="00C66D27"/>
    <w:rsid w:val="00C70B9A"/>
    <w:rsid w:val="00C715EA"/>
    <w:rsid w:val="00C72600"/>
    <w:rsid w:val="00C7268C"/>
    <w:rsid w:val="00C72FDC"/>
    <w:rsid w:val="00C72FF1"/>
    <w:rsid w:val="00C7308F"/>
    <w:rsid w:val="00C7320D"/>
    <w:rsid w:val="00C7407D"/>
    <w:rsid w:val="00C74E78"/>
    <w:rsid w:val="00C7518B"/>
    <w:rsid w:val="00C75738"/>
    <w:rsid w:val="00C75D9A"/>
    <w:rsid w:val="00C75F8D"/>
    <w:rsid w:val="00C76D33"/>
    <w:rsid w:val="00C76F2A"/>
    <w:rsid w:val="00C7781D"/>
    <w:rsid w:val="00C816BD"/>
    <w:rsid w:val="00C81707"/>
    <w:rsid w:val="00C83B4A"/>
    <w:rsid w:val="00C83F78"/>
    <w:rsid w:val="00C84730"/>
    <w:rsid w:val="00C853CF"/>
    <w:rsid w:val="00C85663"/>
    <w:rsid w:val="00C86547"/>
    <w:rsid w:val="00C878DF"/>
    <w:rsid w:val="00C87916"/>
    <w:rsid w:val="00C87FC3"/>
    <w:rsid w:val="00C91216"/>
    <w:rsid w:val="00C924AA"/>
    <w:rsid w:val="00C92C59"/>
    <w:rsid w:val="00C92EBC"/>
    <w:rsid w:val="00C974CC"/>
    <w:rsid w:val="00CA266C"/>
    <w:rsid w:val="00CA26A9"/>
    <w:rsid w:val="00CA2B57"/>
    <w:rsid w:val="00CA3142"/>
    <w:rsid w:val="00CA3F44"/>
    <w:rsid w:val="00CA4C06"/>
    <w:rsid w:val="00CA4F6C"/>
    <w:rsid w:val="00CA5BC8"/>
    <w:rsid w:val="00CB0302"/>
    <w:rsid w:val="00CB0FC6"/>
    <w:rsid w:val="00CB1ABB"/>
    <w:rsid w:val="00CB38D6"/>
    <w:rsid w:val="00CB3D82"/>
    <w:rsid w:val="00CB4060"/>
    <w:rsid w:val="00CB4C32"/>
    <w:rsid w:val="00CB5DF0"/>
    <w:rsid w:val="00CB6082"/>
    <w:rsid w:val="00CB6610"/>
    <w:rsid w:val="00CB6FEC"/>
    <w:rsid w:val="00CB70C4"/>
    <w:rsid w:val="00CC09F9"/>
    <w:rsid w:val="00CC1021"/>
    <w:rsid w:val="00CC12D7"/>
    <w:rsid w:val="00CC1A2B"/>
    <w:rsid w:val="00CC20F0"/>
    <w:rsid w:val="00CC2A1A"/>
    <w:rsid w:val="00CC369B"/>
    <w:rsid w:val="00CC3AFE"/>
    <w:rsid w:val="00CC3F40"/>
    <w:rsid w:val="00CC42C1"/>
    <w:rsid w:val="00CC49E7"/>
    <w:rsid w:val="00CC5DA1"/>
    <w:rsid w:val="00CC5E72"/>
    <w:rsid w:val="00CC73EA"/>
    <w:rsid w:val="00CD08F1"/>
    <w:rsid w:val="00CD09E8"/>
    <w:rsid w:val="00CD0DFE"/>
    <w:rsid w:val="00CD0FD6"/>
    <w:rsid w:val="00CD2390"/>
    <w:rsid w:val="00CD3845"/>
    <w:rsid w:val="00CD407B"/>
    <w:rsid w:val="00CD459E"/>
    <w:rsid w:val="00CD5FF3"/>
    <w:rsid w:val="00CD68BC"/>
    <w:rsid w:val="00CD708F"/>
    <w:rsid w:val="00CE0DE8"/>
    <w:rsid w:val="00CE3A02"/>
    <w:rsid w:val="00CE3C4B"/>
    <w:rsid w:val="00CE41FF"/>
    <w:rsid w:val="00CE6A73"/>
    <w:rsid w:val="00CE7721"/>
    <w:rsid w:val="00CE7995"/>
    <w:rsid w:val="00CF0E88"/>
    <w:rsid w:val="00CF0FFC"/>
    <w:rsid w:val="00CF1190"/>
    <w:rsid w:val="00CF217E"/>
    <w:rsid w:val="00CF2290"/>
    <w:rsid w:val="00CF28E8"/>
    <w:rsid w:val="00CF2AEC"/>
    <w:rsid w:val="00CF2CB2"/>
    <w:rsid w:val="00CF4A31"/>
    <w:rsid w:val="00CF6857"/>
    <w:rsid w:val="00D014E0"/>
    <w:rsid w:val="00D020A2"/>
    <w:rsid w:val="00D02176"/>
    <w:rsid w:val="00D02E1C"/>
    <w:rsid w:val="00D02F5C"/>
    <w:rsid w:val="00D03E30"/>
    <w:rsid w:val="00D04D9C"/>
    <w:rsid w:val="00D05A24"/>
    <w:rsid w:val="00D075D3"/>
    <w:rsid w:val="00D07762"/>
    <w:rsid w:val="00D11546"/>
    <w:rsid w:val="00D137F3"/>
    <w:rsid w:val="00D13A22"/>
    <w:rsid w:val="00D14181"/>
    <w:rsid w:val="00D201AB"/>
    <w:rsid w:val="00D206D4"/>
    <w:rsid w:val="00D216F3"/>
    <w:rsid w:val="00D22896"/>
    <w:rsid w:val="00D2564A"/>
    <w:rsid w:val="00D26138"/>
    <w:rsid w:val="00D275ED"/>
    <w:rsid w:val="00D300AB"/>
    <w:rsid w:val="00D319A6"/>
    <w:rsid w:val="00D32228"/>
    <w:rsid w:val="00D337C0"/>
    <w:rsid w:val="00D33E43"/>
    <w:rsid w:val="00D368EB"/>
    <w:rsid w:val="00D36D81"/>
    <w:rsid w:val="00D377EF"/>
    <w:rsid w:val="00D37D96"/>
    <w:rsid w:val="00D41CF9"/>
    <w:rsid w:val="00D4444E"/>
    <w:rsid w:val="00D44495"/>
    <w:rsid w:val="00D4462A"/>
    <w:rsid w:val="00D45A7C"/>
    <w:rsid w:val="00D460F7"/>
    <w:rsid w:val="00D4671E"/>
    <w:rsid w:val="00D5171E"/>
    <w:rsid w:val="00D523C1"/>
    <w:rsid w:val="00D524D9"/>
    <w:rsid w:val="00D555EB"/>
    <w:rsid w:val="00D55885"/>
    <w:rsid w:val="00D57659"/>
    <w:rsid w:val="00D57EFA"/>
    <w:rsid w:val="00D61A5D"/>
    <w:rsid w:val="00D64EF5"/>
    <w:rsid w:val="00D6620A"/>
    <w:rsid w:val="00D70A0E"/>
    <w:rsid w:val="00D71014"/>
    <w:rsid w:val="00D7165D"/>
    <w:rsid w:val="00D74F1E"/>
    <w:rsid w:val="00D755E4"/>
    <w:rsid w:val="00D77930"/>
    <w:rsid w:val="00D77A7E"/>
    <w:rsid w:val="00D80750"/>
    <w:rsid w:val="00D81A01"/>
    <w:rsid w:val="00D81D70"/>
    <w:rsid w:val="00D82055"/>
    <w:rsid w:val="00D83C64"/>
    <w:rsid w:val="00D8405C"/>
    <w:rsid w:val="00D84E99"/>
    <w:rsid w:val="00D860CB"/>
    <w:rsid w:val="00D93BBC"/>
    <w:rsid w:val="00D93CBE"/>
    <w:rsid w:val="00D94227"/>
    <w:rsid w:val="00D948B9"/>
    <w:rsid w:val="00D96EED"/>
    <w:rsid w:val="00D97D02"/>
    <w:rsid w:val="00DA02E3"/>
    <w:rsid w:val="00DA0830"/>
    <w:rsid w:val="00DA0E55"/>
    <w:rsid w:val="00DA13C5"/>
    <w:rsid w:val="00DA277C"/>
    <w:rsid w:val="00DA3BD5"/>
    <w:rsid w:val="00DA536F"/>
    <w:rsid w:val="00DA5F35"/>
    <w:rsid w:val="00DA6758"/>
    <w:rsid w:val="00DA6E89"/>
    <w:rsid w:val="00DA6ECD"/>
    <w:rsid w:val="00DB0C94"/>
    <w:rsid w:val="00DB1159"/>
    <w:rsid w:val="00DB1EA8"/>
    <w:rsid w:val="00DB2134"/>
    <w:rsid w:val="00DB2FD0"/>
    <w:rsid w:val="00DB3834"/>
    <w:rsid w:val="00DB3838"/>
    <w:rsid w:val="00DB6147"/>
    <w:rsid w:val="00DB68D9"/>
    <w:rsid w:val="00DB6BDB"/>
    <w:rsid w:val="00DC1375"/>
    <w:rsid w:val="00DC15E2"/>
    <w:rsid w:val="00DC2BFC"/>
    <w:rsid w:val="00DC5E8C"/>
    <w:rsid w:val="00DC7063"/>
    <w:rsid w:val="00DC7206"/>
    <w:rsid w:val="00DC733A"/>
    <w:rsid w:val="00DD0019"/>
    <w:rsid w:val="00DD262C"/>
    <w:rsid w:val="00DD3113"/>
    <w:rsid w:val="00DD361A"/>
    <w:rsid w:val="00DD3CE1"/>
    <w:rsid w:val="00DD3E72"/>
    <w:rsid w:val="00DD519B"/>
    <w:rsid w:val="00DD675F"/>
    <w:rsid w:val="00DD6F7A"/>
    <w:rsid w:val="00DE2056"/>
    <w:rsid w:val="00DE2CA8"/>
    <w:rsid w:val="00DE30E9"/>
    <w:rsid w:val="00DE47D9"/>
    <w:rsid w:val="00DE7B34"/>
    <w:rsid w:val="00DE7ECD"/>
    <w:rsid w:val="00DF09A8"/>
    <w:rsid w:val="00DF0EA5"/>
    <w:rsid w:val="00DF1592"/>
    <w:rsid w:val="00DF1833"/>
    <w:rsid w:val="00DF2F42"/>
    <w:rsid w:val="00DF31DD"/>
    <w:rsid w:val="00DF436E"/>
    <w:rsid w:val="00DF4CF1"/>
    <w:rsid w:val="00DF4D01"/>
    <w:rsid w:val="00DF5634"/>
    <w:rsid w:val="00DF62A2"/>
    <w:rsid w:val="00DF6999"/>
    <w:rsid w:val="00DF7066"/>
    <w:rsid w:val="00DF7C81"/>
    <w:rsid w:val="00DF7D44"/>
    <w:rsid w:val="00E00993"/>
    <w:rsid w:val="00E010D3"/>
    <w:rsid w:val="00E02962"/>
    <w:rsid w:val="00E02F7A"/>
    <w:rsid w:val="00E03561"/>
    <w:rsid w:val="00E04CE2"/>
    <w:rsid w:val="00E06078"/>
    <w:rsid w:val="00E06481"/>
    <w:rsid w:val="00E07B40"/>
    <w:rsid w:val="00E102AA"/>
    <w:rsid w:val="00E113C0"/>
    <w:rsid w:val="00E118D3"/>
    <w:rsid w:val="00E122B9"/>
    <w:rsid w:val="00E137E5"/>
    <w:rsid w:val="00E13A7A"/>
    <w:rsid w:val="00E163FC"/>
    <w:rsid w:val="00E17395"/>
    <w:rsid w:val="00E176BA"/>
    <w:rsid w:val="00E177CE"/>
    <w:rsid w:val="00E17E07"/>
    <w:rsid w:val="00E2029C"/>
    <w:rsid w:val="00E21C1D"/>
    <w:rsid w:val="00E221A0"/>
    <w:rsid w:val="00E23E32"/>
    <w:rsid w:val="00E257DF"/>
    <w:rsid w:val="00E26A27"/>
    <w:rsid w:val="00E26C04"/>
    <w:rsid w:val="00E322DF"/>
    <w:rsid w:val="00E323D9"/>
    <w:rsid w:val="00E32B4B"/>
    <w:rsid w:val="00E32E98"/>
    <w:rsid w:val="00E33CFE"/>
    <w:rsid w:val="00E34294"/>
    <w:rsid w:val="00E34DBA"/>
    <w:rsid w:val="00E35044"/>
    <w:rsid w:val="00E350CB"/>
    <w:rsid w:val="00E3735B"/>
    <w:rsid w:val="00E379F3"/>
    <w:rsid w:val="00E4018C"/>
    <w:rsid w:val="00E43371"/>
    <w:rsid w:val="00E4350F"/>
    <w:rsid w:val="00E4419B"/>
    <w:rsid w:val="00E45A03"/>
    <w:rsid w:val="00E4750E"/>
    <w:rsid w:val="00E47790"/>
    <w:rsid w:val="00E51A2E"/>
    <w:rsid w:val="00E52802"/>
    <w:rsid w:val="00E5471B"/>
    <w:rsid w:val="00E572E6"/>
    <w:rsid w:val="00E602F1"/>
    <w:rsid w:val="00E60607"/>
    <w:rsid w:val="00E60930"/>
    <w:rsid w:val="00E60B0E"/>
    <w:rsid w:val="00E6115C"/>
    <w:rsid w:val="00E62035"/>
    <w:rsid w:val="00E676EB"/>
    <w:rsid w:val="00E70850"/>
    <w:rsid w:val="00E71106"/>
    <w:rsid w:val="00E71967"/>
    <w:rsid w:val="00E71CB7"/>
    <w:rsid w:val="00E720E8"/>
    <w:rsid w:val="00E72C66"/>
    <w:rsid w:val="00E7344B"/>
    <w:rsid w:val="00E73801"/>
    <w:rsid w:val="00E73B44"/>
    <w:rsid w:val="00E73D65"/>
    <w:rsid w:val="00E73DF5"/>
    <w:rsid w:val="00E74F84"/>
    <w:rsid w:val="00E771DA"/>
    <w:rsid w:val="00E803BA"/>
    <w:rsid w:val="00E81F86"/>
    <w:rsid w:val="00E8349D"/>
    <w:rsid w:val="00E83588"/>
    <w:rsid w:val="00E83633"/>
    <w:rsid w:val="00E83CE3"/>
    <w:rsid w:val="00E842CB"/>
    <w:rsid w:val="00E85E74"/>
    <w:rsid w:val="00E85EB0"/>
    <w:rsid w:val="00E86559"/>
    <w:rsid w:val="00E90886"/>
    <w:rsid w:val="00E91602"/>
    <w:rsid w:val="00E9173D"/>
    <w:rsid w:val="00E91803"/>
    <w:rsid w:val="00E926F9"/>
    <w:rsid w:val="00E92BEE"/>
    <w:rsid w:val="00E94728"/>
    <w:rsid w:val="00E94889"/>
    <w:rsid w:val="00E95078"/>
    <w:rsid w:val="00E95A03"/>
    <w:rsid w:val="00E963AF"/>
    <w:rsid w:val="00E96C7E"/>
    <w:rsid w:val="00E9712F"/>
    <w:rsid w:val="00EA025C"/>
    <w:rsid w:val="00EA3AA7"/>
    <w:rsid w:val="00EA5B87"/>
    <w:rsid w:val="00EA73EA"/>
    <w:rsid w:val="00EA7A28"/>
    <w:rsid w:val="00EB1BE4"/>
    <w:rsid w:val="00EB1D59"/>
    <w:rsid w:val="00EB2049"/>
    <w:rsid w:val="00EB4097"/>
    <w:rsid w:val="00EB4BDD"/>
    <w:rsid w:val="00EB6A19"/>
    <w:rsid w:val="00EB6EDB"/>
    <w:rsid w:val="00EB7150"/>
    <w:rsid w:val="00EB7159"/>
    <w:rsid w:val="00EC370B"/>
    <w:rsid w:val="00EC3E3F"/>
    <w:rsid w:val="00EC4219"/>
    <w:rsid w:val="00EC4379"/>
    <w:rsid w:val="00EC5C97"/>
    <w:rsid w:val="00ED05F5"/>
    <w:rsid w:val="00ED193E"/>
    <w:rsid w:val="00ED2728"/>
    <w:rsid w:val="00ED2978"/>
    <w:rsid w:val="00ED44D7"/>
    <w:rsid w:val="00ED4A5F"/>
    <w:rsid w:val="00ED4ABC"/>
    <w:rsid w:val="00ED51D1"/>
    <w:rsid w:val="00ED635F"/>
    <w:rsid w:val="00ED7A39"/>
    <w:rsid w:val="00EE187C"/>
    <w:rsid w:val="00EE1C67"/>
    <w:rsid w:val="00EE3D5F"/>
    <w:rsid w:val="00EE4581"/>
    <w:rsid w:val="00EE45E2"/>
    <w:rsid w:val="00EE4E55"/>
    <w:rsid w:val="00EF17A1"/>
    <w:rsid w:val="00EF34E1"/>
    <w:rsid w:val="00EF45EE"/>
    <w:rsid w:val="00EF477D"/>
    <w:rsid w:val="00EF4B49"/>
    <w:rsid w:val="00EF4C73"/>
    <w:rsid w:val="00EF6234"/>
    <w:rsid w:val="00EF6414"/>
    <w:rsid w:val="00F00B27"/>
    <w:rsid w:val="00F00F66"/>
    <w:rsid w:val="00F011A2"/>
    <w:rsid w:val="00F01AEA"/>
    <w:rsid w:val="00F02186"/>
    <w:rsid w:val="00F02764"/>
    <w:rsid w:val="00F02EF7"/>
    <w:rsid w:val="00F03616"/>
    <w:rsid w:val="00F03EBB"/>
    <w:rsid w:val="00F07453"/>
    <w:rsid w:val="00F07D39"/>
    <w:rsid w:val="00F10096"/>
    <w:rsid w:val="00F108E4"/>
    <w:rsid w:val="00F11409"/>
    <w:rsid w:val="00F12767"/>
    <w:rsid w:val="00F13B57"/>
    <w:rsid w:val="00F14D18"/>
    <w:rsid w:val="00F152E1"/>
    <w:rsid w:val="00F156D4"/>
    <w:rsid w:val="00F15D24"/>
    <w:rsid w:val="00F212AB"/>
    <w:rsid w:val="00F21862"/>
    <w:rsid w:val="00F21C9B"/>
    <w:rsid w:val="00F2207B"/>
    <w:rsid w:val="00F238A4"/>
    <w:rsid w:val="00F24EFA"/>
    <w:rsid w:val="00F256CE"/>
    <w:rsid w:val="00F259F8"/>
    <w:rsid w:val="00F260A9"/>
    <w:rsid w:val="00F27DF3"/>
    <w:rsid w:val="00F30079"/>
    <w:rsid w:val="00F3081F"/>
    <w:rsid w:val="00F309DE"/>
    <w:rsid w:val="00F32A41"/>
    <w:rsid w:val="00F3314B"/>
    <w:rsid w:val="00F338F4"/>
    <w:rsid w:val="00F35745"/>
    <w:rsid w:val="00F3624D"/>
    <w:rsid w:val="00F37F8B"/>
    <w:rsid w:val="00F40E57"/>
    <w:rsid w:val="00F417D4"/>
    <w:rsid w:val="00F41FFC"/>
    <w:rsid w:val="00F42E42"/>
    <w:rsid w:val="00F43002"/>
    <w:rsid w:val="00F44580"/>
    <w:rsid w:val="00F47CB3"/>
    <w:rsid w:val="00F507FF"/>
    <w:rsid w:val="00F51491"/>
    <w:rsid w:val="00F526C7"/>
    <w:rsid w:val="00F53667"/>
    <w:rsid w:val="00F53A82"/>
    <w:rsid w:val="00F54150"/>
    <w:rsid w:val="00F5455E"/>
    <w:rsid w:val="00F56831"/>
    <w:rsid w:val="00F56AA5"/>
    <w:rsid w:val="00F570F8"/>
    <w:rsid w:val="00F575D3"/>
    <w:rsid w:val="00F606E2"/>
    <w:rsid w:val="00F62208"/>
    <w:rsid w:val="00F62A3D"/>
    <w:rsid w:val="00F63336"/>
    <w:rsid w:val="00F63736"/>
    <w:rsid w:val="00F6585A"/>
    <w:rsid w:val="00F6640D"/>
    <w:rsid w:val="00F700FE"/>
    <w:rsid w:val="00F71F41"/>
    <w:rsid w:val="00F725BA"/>
    <w:rsid w:val="00F73409"/>
    <w:rsid w:val="00F76516"/>
    <w:rsid w:val="00F76B9C"/>
    <w:rsid w:val="00F77609"/>
    <w:rsid w:val="00F81002"/>
    <w:rsid w:val="00F81654"/>
    <w:rsid w:val="00F817DC"/>
    <w:rsid w:val="00F82D63"/>
    <w:rsid w:val="00F83F18"/>
    <w:rsid w:val="00F84DC2"/>
    <w:rsid w:val="00F852E4"/>
    <w:rsid w:val="00F85687"/>
    <w:rsid w:val="00F87509"/>
    <w:rsid w:val="00F90381"/>
    <w:rsid w:val="00F90630"/>
    <w:rsid w:val="00F93554"/>
    <w:rsid w:val="00F95EE3"/>
    <w:rsid w:val="00F971B9"/>
    <w:rsid w:val="00F97CDA"/>
    <w:rsid w:val="00F97DC5"/>
    <w:rsid w:val="00FA3D86"/>
    <w:rsid w:val="00FA5A41"/>
    <w:rsid w:val="00FA7113"/>
    <w:rsid w:val="00FA74B7"/>
    <w:rsid w:val="00FA7EAD"/>
    <w:rsid w:val="00FB05B3"/>
    <w:rsid w:val="00FB091C"/>
    <w:rsid w:val="00FB1827"/>
    <w:rsid w:val="00FB4B0E"/>
    <w:rsid w:val="00FB534A"/>
    <w:rsid w:val="00FB6B3A"/>
    <w:rsid w:val="00FB7A43"/>
    <w:rsid w:val="00FC0E7F"/>
    <w:rsid w:val="00FC16DC"/>
    <w:rsid w:val="00FC2EAF"/>
    <w:rsid w:val="00FC36D9"/>
    <w:rsid w:val="00FC3E8D"/>
    <w:rsid w:val="00FC46C5"/>
    <w:rsid w:val="00FD026D"/>
    <w:rsid w:val="00FD09CB"/>
    <w:rsid w:val="00FD0F3B"/>
    <w:rsid w:val="00FD11AC"/>
    <w:rsid w:val="00FD1389"/>
    <w:rsid w:val="00FD2977"/>
    <w:rsid w:val="00FD49D2"/>
    <w:rsid w:val="00FD539A"/>
    <w:rsid w:val="00FD5C42"/>
    <w:rsid w:val="00FD6E55"/>
    <w:rsid w:val="00FE15BE"/>
    <w:rsid w:val="00FE1A01"/>
    <w:rsid w:val="00FE255A"/>
    <w:rsid w:val="00FE29B8"/>
    <w:rsid w:val="00FE2CC0"/>
    <w:rsid w:val="00FE2FDD"/>
    <w:rsid w:val="00FE4726"/>
    <w:rsid w:val="00FE485F"/>
    <w:rsid w:val="00FE5A2E"/>
    <w:rsid w:val="00FE7B7C"/>
    <w:rsid w:val="00FF0394"/>
    <w:rsid w:val="00FF12C7"/>
    <w:rsid w:val="00FF1975"/>
    <w:rsid w:val="00FF2DE8"/>
    <w:rsid w:val="00FF3318"/>
    <w:rsid w:val="00FF37D8"/>
    <w:rsid w:val="00FF553A"/>
    <w:rsid w:val="00FF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  <w14:docId w14:val="35805E2D"/>
  <w15:chartTrackingRefBased/>
  <w15:docId w15:val="{3F6300B8-7249-4EDC-8306-F525AD18A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D0A"/>
    <w:pPr>
      <w:spacing w:after="160" w:line="259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1EA1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link w:val="Heading3Char"/>
    <w:uiPriority w:val="9"/>
    <w:qFormat/>
    <w:rsid w:val="000327AC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Paper List Paragraph,ASUtextLeft,ย่อหน้ารายการ,Table Heading"/>
    <w:basedOn w:val="Normal"/>
    <w:link w:val="ListParagraphChar"/>
    <w:uiPriority w:val="34"/>
    <w:qFormat/>
    <w:rsid w:val="00184A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0849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90849"/>
    <w:rPr>
      <w:rFonts w:ascii="Tahoma" w:hAnsi="Tahoma" w:cs="Angsana New"/>
      <w:sz w:val="16"/>
    </w:rPr>
  </w:style>
  <w:style w:type="table" w:styleId="TableGrid">
    <w:name w:val="Table Grid"/>
    <w:basedOn w:val="TableNormal"/>
    <w:uiPriority w:val="39"/>
    <w:rsid w:val="006908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rsid w:val="00BA2B24"/>
    <w:rPr>
      <w:color w:val="0000FF"/>
      <w:u w:val="single"/>
    </w:rPr>
  </w:style>
  <w:style w:type="character" w:styleId="Emphasis">
    <w:name w:val="Emphasis"/>
    <w:uiPriority w:val="20"/>
    <w:qFormat/>
    <w:rsid w:val="008736BF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B60E5D"/>
    <w:pPr>
      <w:tabs>
        <w:tab w:val="center" w:pos="4680"/>
        <w:tab w:val="right" w:pos="9360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B60E5D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B60E5D"/>
    <w:pPr>
      <w:tabs>
        <w:tab w:val="center" w:pos="4680"/>
        <w:tab w:val="right" w:pos="936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B60E5D"/>
    <w:rPr>
      <w:sz w:val="22"/>
      <w:szCs w:val="28"/>
    </w:rPr>
  </w:style>
  <w:style w:type="character" w:customStyle="1" w:styleId="fontstyle01">
    <w:name w:val="fontstyle01"/>
    <w:rsid w:val="00A72991"/>
    <w:rPr>
      <w:rFonts w:ascii="TH SarabunPSK" w:hAnsi="TH SarabunPSK" w:cs="TH SarabunPSK" w:hint="default"/>
      <w:b w:val="0"/>
      <w:bCs w:val="0"/>
      <w:i w:val="0"/>
      <w:iCs w:val="0"/>
      <w:color w:val="FFFFFF"/>
      <w:sz w:val="98"/>
      <w:szCs w:val="98"/>
    </w:rPr>
  </w:style>
  <w:style w:type="character" w:customStyle="1" w:styleId="fontstyle11">
    <w:name w:val="fontstyle11"/>
    <w:rsid w:val="00A72991"/>
    <w:rPr>
      <w:rFonts w:ascii="TH SarabunPSK" w:hAnsi="TH SarabunPSK" w:cs="TH SarabunPSK" w:hint="default"/>
      <w:b/>
      <w:bCs/>
      <w:i w:val="0"/>
      <w:iCs w:val="0"/>
      <w:color w:val="FFC000"/>
      <w:sz w:val="98"/>
      <w:szCs w:val="98"/>
    </w:rPr>
  </w:style>
  <w:style w:type="character" w:customStyle="1" w:styleId="ListParagraphChar">
    <w:name w:val="List Paragraph Char"/>
    <w:aliases w:val="Paper List Paragraph Char,ASUtextLeft Char,ย่อหน้ารายการ Char,Table Heading Char"/>
    <w:link w:val="ListParagraph"/>
    <w:uiPriority w:val="34"/>
    <w:locked/>
    <w:rsid w:val="00956641"/>
    <w:rPr>
      <w:sz w:val="22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90361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490361"/>
    <w:rPr>
      <w:szCs w:val="25"/>
    </w:rPr>
  </w:style>
  <w:style w:type="character" w:styleId="EndnoteReference">
    <w:name w:val="endnote reference"/>
    <w:uiPriority w:val="99"/>
    <w:semiHidden/>
    <w:unhideWhenUsed/>
    <w:rsid w:val="00490361"/>
    <w:rPr>
      <w:sz w:val="32"/>
      <w:szCs w:val="32"/>
      <w:vertAlign w:val="superscript"/>
    </w:rPr>
  </w:style>
  <w:style w:type="paragraph" w:customStyle="1" w:styleId="Default">
    <w:name w:val="Default"/>
    <w:rsid w:val="008F63D2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Heading3Char">
    <w:name w:val="Heading 3 Char"/>
    <w:link w:val="Heading3"/>
    <w:uiPriority w:val="9"/>
    <w:rsid w:val="000327AC"/>
    <w:rPr>
      <w:rFonts w:ascii="Angsana New" w:eastAsia="Times New Roman" w:hAnsi="Angsana New" w:cs="Angsana New"/>
      <w:b/>
      <w:bCs/>
      <w:sz w:val="27"/>
      <w:szCs w:val="27"/>
    </w:rPr>
  </w:style>
  <w:style w:type="character" w:customStyle="1" w:styleId="go">
    <w:name w:val="go"/>
    <w:rsid w:val="000327AC"/>
  </w:style>
  <w:style w:type="table" w:customStyle="1" w:styleId="2">
    <w:name w:val="เส้นตาราง2"/>
    <w:basedOn w:val="TableNormal"/>
    <w:next w:val="TableGrid"/>
    <w:uiPriority w:val="59"/>
    <w:rsid w:val="002303BB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 Char,Char"/>
    <w:basedOn w:val="Normal"/>
    <w:link w:val="FootnoteTextChar"/>
    <w:uiPriority w:val="99"/>
    <w:unhideWhenUsed/>
    <w:rsid w:val="00DB3838"/>
    <w:rPr>
      <w:sz w:val="20"/>
      <w:szCs w:val="25"/>
    </w:rPr>
  </w:style>
  <w:style w:type="character" w:customStyle="1" w:styleId="FootnoteTextChar">
    <w:name w:val="Footnote Text Char"/>
    <w:aliases w:val=" Char Char,Char Char"/>
    <w:link w:val="FootnoteText"/>
    <w:uiPriority w:val="99"/>
    <w:rsid w:val="00DB3838"/>
    <w:rPr>
      <w:szCs w:val="25"/>
    </w:rPr>
  </w:style>
  <w:style w:type="character" w:styleId="FootnoteReference">
    <w:name w:val="footnote reference"/>
    <w:uiPriority w:val="99"/>
    <w:unhideWhenUsed/>
    <w:rsid w:val="00DB3838"/>
    <w:rPr>
      <w:sz w:val="32"/>
      <w:szCs w:val="32"/>
      <w:vertAlign w:val="superscript"/>
    </w:rPr>
  </w:style>
  <w:style w:type="character" w:styleId="FollowedHyperlink">
    <w:name w:val="FollowedHyperlink"/>
    <w:uiPriority w:val="99"/>
    <w:semiHidden/>
    <w:unhideWhenUsed/>
    <w:rsid w:val="0085355B"/>
    <w:rPr>
      <w:color w:val="800080"/>
      <w:u w:val="single"/>
    </w:rPr>
  </w:style>
  <w:style w:type="character" w:styleId="Strong">
    <w:name w:val="Strong"/>
    <w:uiPriority w:val="22"/>
    <w:qFormat/>
    <w:rsid w:val="0093732A"/>
    <w:rPr>
      <w:b/>
      <w:bCs/>
    </w:rPr>
  </w:style>
  <w:style w:type="character" w:customStyle="1" w:styleId="ms-rtethemeforecolor-2-0">
    <w:name w:val="ms-rtethemeforecolor-2-0"/>
    <w:rsid w:val="0093732A"/>
  </w:style>
  <w:style w:type="paragraph" w:styleId="NormalWeb">
    <w:name w:val="Normal (Web)"/>
    <w:basedOn w:val="Normal"/>
    <w:uiPriority w:val="99"/>
    <w:semiHidden/>
    <w:unhideWhenUsed/>
    <w:rsid w:val="00A94AC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Heading2Char">
    <w:name w:val="Heading 2 Char"/>
    <w:link w:val="Heading2"/>
    <w:uiPriority w:val="9"/>
    <w:rsid w:val="00881EA1"/>
    <w:rPr>
      <w:rFonts w:ascii="Cambria" w:eastAsia="Times New Roman" w:hAnsi="Cambria" w:cs="Angsana New"/>
      <w:b/>
      <w:bCs/>
      <w:i/>
      <w:iCs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3687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7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461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3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tstd.nso.go.th/download.aspx" TargetMode="External"/><Relationship Id="rId13" Type="http://schemas.openxmlformats.org/officeDocument/2006/relationships/hyperlink" Target="https://www.fda.moph.go.th/sites/drug/SitePages/GPP-02-2561.aspx" TargetMode="External"/><Relationship Id="rId18" Type="http://schemas.openxmlformats.org/officeDocument/2006/relationships/hyperlink" Target="mailto:nachiranan.n29@gmail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2.png"/><Relationship Id="rId7" Type="http://schemas.openxmlformats.org/officeDocument/2006/relationships/endnotes" Target="endnotes.xml"/><Relationship Id="rId12" Type="http://schemas.openxmlformats.org/officeDocument/2006/relationships/hyperlink" Target="https://www.fda.moph.go.th/sites/drug/Shared%20Documents/Law03-TheMinistryOfHealth/Law03-26-01.PDF" TargetMode="External"/><Relationship Id="rId17" Type="http://schemas.openxmlformats.org/officeDocument/2006/relationships/hyperlink" Target="http://gmail.com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w.s.noyza@gmail.com" TargetMode="External"/><Relationship Id="rId20" Type="http://schemas.openxmlformats.org/officeDocument/2006/relationships/hyperlink" Target="https://www.fda.moph.go.th/sites/drug/Shared%20Documents/Law03-TheMinistryOfHealth/Law03-26-01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rd-hss.moph.go.th/mrd1_hss/?cat=18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kbphpp.nationalhealth.or.th/handle/123456789/21521?locale-attribute=th" TargetMode="External"/><Relationship Id="rId23" Type="http://schemas.openxmlformats.org/officeDocument/2006/relationships/hyperlink" Target="https://hdcservice.moph.go.th/hdc/reports/page.php?cat_id=03b912ab9ccb4c07280a89bf05e5900e" TargetMode="External"/><Relationship Id="rId10" Type="http://schemas.openxmlformats.org/officeDocument/2006/relationships/hyperlink" Target="http://dmsic.moph.go.th/index/detail/8302" TargetMode="External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ndi.fda.moph.go.th/drug_use/detail/67" TargetMode="External"/><Relationship Id="rId14" Type="http://schemas.openxmlformats.org/officeDocument/2006/relationships/hyperlink" Target="http://ndi.fda.moph.go.th/drug_use/detail/69" TargetMode="External"/><Relationship Id="rId22" Type="http://schemas.openxmlformats.org/officeDocument/2006/relationships/image" Target="media/image3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URL:http://apps.who.int/medicinedocs/pdf/h3011e/h3011e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16BB3-7A94-4599-B9EC-54768CF3B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5657</Words>
  <Characters>32250</Characters>
  <Application>Microsoft Office Word</Application>
  <DocSecurity>0</DocSecurity>
  <Lines>268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37832</CharactersWithSpaces>
  <SharedDoc>false</SharedDoc>
  <HLinks>
    <vt:vector size="54" baseType="variant">
      <vt:variant>
        <vt:i4>6357098</vt:i4>
      </vt:variant>
      <vt:variant>
        <vt:i4>21</vt:i4>
      </vt:variant>
      <vt:variant>
        <vt:i4>0</vt:i4>
      </vt:variant>
      <vt:variant>
        <vt:i4>5</vt:i4>
      </vt:variant>
      <vt:variant>
        <vt:lpwstr>https://kbphpp.nationalhealth.or.th/handle/123456789/21521?locale-attribute=th</vt:lpwstr>
      </vt:variant>
      <vt:variant>
        <vt:lpwstr/>
      </vt:variant>
      <vt:variant>
        <vt:i4>4587619</vt:i4>
      </vt:variant>
      <vt:variant>
        <vt:i4>18</vt:i4>
      </vt:variant>
      <vt:variant>
        <vt:i4>0</vt:i4>
      </vt:variant>
      <vt:variant>
        <vt:i4>5</vt:i4>
      </vt:variant>
      <vt:variant>
        <vt:lpwstr>http://ndi.fda.moph.go.th/drug_use/detail/69</vt:lpwstr>
      </vt:variant>
      <vt:variant>
        <vt:lpwstr/>
      </vt:variant>
      <vt:variant>
        <vt:i4>458762</vt:i4>
      </vt:variant>
      <vt:variant>
        <vt:i4>15</vt:i4>
      </vt:variant>
      <vt:variant>
        <vt:i4>0</vt:i4>
      </vt:variant>
      <vt:variant>
        <vt:i4>5</vt:i4>
      </vt:variant>
      <vt:variant>
        <vt:lpwstr>https://www.fda.moph.go.th/sites/drug/SitePages/GPP-02-2561.aspx</vt:lpwstr>
      </vt:variant>
      <vt:variant>
        <vt:lpwstr/>
      </vt:variant>
      <vt:variant>
        <vt:i4>4456478</vt:i4>
      </vt:variant>
      <vt:variant>
        <vt:i4>12</vt:i4>
      </vt:variant>
      <vt:variant>
        <vt:i4>0</vt:i4>
      </vt:variant>
      <vt:variant>
        <vt:i4>5</vt:i4>
      </vt:variant>
      <vt:variant>
        <vt:lpwstr>https://www.fda.moph.go.th/sites/drug/Shared Documents/Law03-TheMinistryOfHealth/Law03-26-01.PDF</vt:lpwstr>
      </vt:variant>
      <vt:variant>
        <vt:lpwstr/>
      </vt:variant>
      <vt:variant>
        <vt:i4>1638510</vt:i4>
      </vt:variant>
      <vt:variant>
        <vt:i4>9</vt:i4>
      </vt:variant>
      <vt:variant>
        <vt:i4>0</vt:i4>
      </vt:variant>
      <vt:variant>
        <vt:i4>5</vt:i4>
      </vt:variant>
      <vt:variant>
        <vt:lpwstr>https://mrd-hss.moph.go.th/mrd1_hss/?cat=18</vt:lpwstr>
      </vt:variant>
      <vt:variant>
        <vt:lpwstr/>
      </vt:variant>
      <vt:variant>
        <vt:i4>1835029</vt:i4>
      </vt:variant>
      <vt:variant>
        <vt:i4>6</vt:i4>
      </vt:variant>
      <vt:variant>
        <vt:i4>0</vt:i4>
      </vt:variant>
      <vt:variant>
        <vt:i4>5</vt:i4>
      </vt:variant>
      <vt:variant>
        <vt:lpwstr>http://dmsic.moph.go.th/index/detail/8302</vt:lpwstr>
      </vt:variant>
      <vt:variant>
        <vt:lpwstr/>
      </vt:variant>
      <vt:variant>
        <vt:i4>4718691</vt:i4>
      </vt:variant>
      <vt:variant>
        <vt:i4>3</vt:i4>
      </vt:variant>
      <vt:variant>
        <vt:i4>0</vt:i4>
      </vt:variant>
      <vt:variant>
        <vt:i4>5</vt:i4>
      </vt:variant>
      <vt:variant>
        <vt:lpwstr>http://ndi.fda.moph.go.th/drug_use/detail/67</vt:lpwstr>
      </vt:variant>
      <vt:variant>
        <vt:lpwstr/>
      </vt:variant>
      <vt:variant>
        <vt:i4>852056</vt:i4>
      </vt:variant>
      <vt:variant>
        <vt:i4>0</vt:i4>
      </vt:variant>
      <vt:variant>
        <vt:i4>0</vt:i4>
      </vt:variant>
      <vt:variant>
        <vt:i4>5</vt:i4>
      </vt:variant>
      <vt:variant>
        <vt:lpwstr>http://dmsic.moph.go.th/dmsic/admin/files/userfiles/files/Manual_Service Plan RDU_Sept2016.pdf</vt:lpwstr>
      </vt:variant>
      <vt:variant>
        <vt:lpwstr/>
      </vt:variant>
      <vt:variant>
        <vt:i4>3473441</vt:i4>
      </vt:variant>
      <vt:variant>
        <vt:i4>0</vt:i4>
      </vt:variant>
      <vt:variant>
        <vt:i4>0</vt:i4>
      </vt:variant>
      <vt:variant>
        <vt:i4>5</vt:i4>
      </vt:variant>
      <vt:variant>
        <vt:lpwstr>http://statstd.nso.go.th/download.aspx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MasterData1</dc:creator>
  <cp:keywords/>
  <cp:lastModifiedBy>NB10</cp:lastModifiedBy>
  <cp:revision>2</cp:revision>
  <cp:lastPrinted>2021-09-15T02:15:00Z</cp:lastPrinted>
  <dcterms:created xsi:type="dcterms:W3CDTF">2022-01-27T07:45:00Z</dcterms:created>
  <dcterms:modified xsi:type="dcterms:W3CDTF">2022-01-27T07:45:00Z</dcterms:modified>
</cp:coreProperties>
</file>